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86D0E" w14:textId="48273528" w:rsidR="00B073BB" w:rsidRPr="003542BD" w:rsidRDefault="00B073BB" w:rsidP="00B073BB">
      <w:pPr>
        <w:suppressAutoHyphens w:val="0"/>
        <w:jc w:val="right"/>
        <w:rPr>
          <w:rFonts w:ascii="Calibri" w:eastAsia="Calibri" w:hAnsi="Calibri" w:cs="Calibri"/>
          <w:color w:val="000000"/>
          <w:sz w:val="22"/>
          <w:szCs w:val="22"/>
          <w:lang w:eastAsia="en-US"/>
        </w:rPr>
      </w:pPr>
      <w:bookmarkStart w:id="0" w:name="_Hlk58173135"/>
      <w:r w:rsidRPr="00B073BB">
        <w:rPr>
          <w:rFonts w:ascii="Calibri" w:eastAsia="Calibri" w:hAnsi="Calibri" w:cs="Calibri"/>
          <w:color w:val="000000"/>
          <w:sz w:val="22"/>
          <w:szCs w:val="22"/>
          <w:lang w:eastAsia="en-US"/>
        </w:rPr>
        <w:t>Αθήνα,</w:t>
      </w:r>
      <w:r w:rsidR="008E716A">
        <w:rPr>
          <w:rFonts w:ascii="Calibri" w:eastAsia="Calibri" w:hAnsi="Calibri" w:cs="Calibri"/>
          <w:color w:val="000000"/>
          <w:sz w:val="22"/>
          <w:szCs w:val="22"/>
          <w:lang w:eastAsia="en-US"/>
        </w:rPr>
        <w:t xml:space="preserve"> </w:t>
      </w:r>
      <w:r w:rsidR="007066A2">
        <w:rPr>
          <w:rFonts w:ascii="Calibri" w:eastAsia="Calibri" w:hAnsi="Calibri" w:cs="Calibri"/>
          <w:color w:val="000000"/>
          <w:sz w:val="22"/>
          <w:szCs w:val="22"/>
          <w:lang w:eastAsia="en-US"/>
        </w:rPr>
        <w:t>2</w:t>
      </w:r>
      <w:r w:rsidRPr="00B073BB">
        <w:rPr>
          <w:rFonts w:ascii="Calibri" w:eastAsia="Calibri" w:hAnsi="Calibri" w:cs="Calibri"/>
          <w:color w:val="000000"/>
          <w:sz w:val="22"/>
          <w:szCs w:val="22"/>
          <w:lang w:eastAsia="en-US"/>
        </w:rPr>
        <w:t xml:space="preserve"> </w:t>
      </w:r>
      <w:r w:rsidR="00725984">
        <w:rPr>
          <w:rFonts w:ascii="Calibri" w:eastAsia="Calibri" w:hAnsi="Calibri" w:cs="Calibri"/>
          <w:color w:val="000000"/>
          <w:sz w:val="22"/>
          <w:szCs w:val="22"/>
          <w:lang w:eastAsia="en-US"/>
        </w:rPr>
        <w:t>Σεπτεμβρίου</w:t>
      </w:r>
      <w:r w:rsidRPr="00B073BB">
        <w:rPr>
          <w:rFonts w:ascii="Calibri" w:eastAsia="Calibri" w:hAnsi="Calibri" w:cs="Calibri"/>
          <w:color w:val="000000"/>
          <w:sz w:val="22"/>
          <w:szCs w:val="22"/>
          <w:lang w:eastAsia="en-US"/>
        </w:rPr>
        <w:t xml:space="preserve"> 202</w:t>
      </w:r>
      <w:r w:rsidR="00FD7956" w:rsidRPr="003542BD">
        <w:rPr>
          <w:rFonts w:ascii="Calibri" w:eastAsia="Calibri" w:hAnsi="Calibri" w:cs="Calibri"/>
          <w:color w:val="000000"/>
          <w:sz w:val="22"/>
          <w:szCs w:val="22"/>
          <w:lang w:eastAsia="en-US"/>
        </w:rPr>
        <w:t>6</w:t>
      </w:r>
    </w:p>
    <w:p w14:paraId="04AC82B6" w14:textId="77777777" w:rsidR="00B073BB" w:rsidRPr="00B073BB" w:rsidRDefault="00B073BB" w:rsidP="00B073BB">
      <w:pPr>
        <w:suppressAutoHyphens w:val="0"/>
        <w:jc w:val="right"/>
        <w:rPr>
          <w:rFonts w:ascii="Calibri" w:eastAsia="Calibri" w:hAnsi="Calibri" w:cs="Calibri"/>
          <w:color w:val="000000"/>
          <w:sz w:val="22"/>
          <w:szCs w:val="22"/>
          <w:lang w:eastAsia="en-US"/>
        </w:rPr>
      </w:pPr>
    </w:p>
    <w:p w14:paraId="691F44AD" w14:textId="77777777" w:rsidR="00B073BB" w:rsidRPr="003542BD" w:rsidRDefault="00B073BB" w:rsidP="00B073BB">
      <w:pPr>
        <w:suppressAutoHyphens w:val="0"/>
        <w:jc w:val="center"/>
        <w:rPr>
          <w:rFonts w:ascii="Calibri" w:eastAsia="Calibri" w:hAnsi="Calibri" w:cs="Calibri"/>
          <w:b/>
          <w:color w:val="000000"/>
          <w:lang w:eastAsia="en-US"/>
        </w:rPr>
      </w:pPr>
      <w:r w:rsidRPr="00B073BB">
        <w:rPr>
          <w:rFonts w:ascii="Calibri" w:eastAsia="Calibri" w:hAnsi="Calibri" w:cs="Calibri"/>
          <w:b/>
          <w:color w:val="000000"/>
          <w:lang w:eastAsia="en-US"/>
        </w:rPr>
        <w:t>Δελτίο Τύπου</w:t>
      </w:r>
    </w:p>
    <w:p w14:paraId="449DABB0" w14:textId="77777777" w:rsidR="00FD7956" w:rsidRPr="003542BD" w:rsidRDefault="00FD7956" w:rsidP="00B073BB">
      <w:pPr>
        <w:suppressAutoHyphens w:val="0"/>
        <w:jc w:val="center"/>
        <w:rPr>
          <w:rFonts w:ascii="Calibri" w:eastAsia="Calibri" w:hAnsi="Calibri" w:cs="Calibri"/>
          <w:b/>
          <w:color w:val="000000"/>
          <w:lang w:eastAsia="en-US"/>
        </w:rPr>
      </w:pPr>
    </w:p>
    <w:p w14:paraId="16DBB98E" w14:textId="0BB3CBC7" w:rsidR="00CB4103" w:rsidRDefault="00053E88" w:rsidP="00B073BB">
      <w:pPr>
        <w:suppressAutoHyphens w:val="0"/>
        <w:jc w:val="center"/>
        <w:rPr>
          <w:rFonts w:ascii="Calibri" w:eastAsia="Calibri" w:hAnsi="Calibri" w:cs="Calibri"/>
          <w:b/>
          <w:color w:val="000000"/>
          <w:sz w:val="28"/>
          <w:szCs w:val="28"/>
          <w:lang w:eastAsia="en-US"/>
        </w:rPr>
      </w:pPr>
      <w:r w:rsidRPr="00053E88">
        <w:rPr>
          <w:rFonts w:ascii="Calibri" w:eastAsia="Calibri" w:hAnsi="Calibri" w:cs="Calibri"/>
          <w:b/>
          <w:color w:val="000000"/>
          <w:sz w:val="28"/>
          <w:szCs w:val="28"/>
          <w:lang w:eastAsia="en-US"/>
        </w:rPr>
        <w:t xml:space="preserve">5 </w:t>
      </w:r>
      <w:r>
        <w:rPr>
          <w:rFonts w:ascii="Calibri" w:eastAsia="Calibri" w:hAnsi="Calibri" w:cs="Calibri"/>
          <w:b/>
          <w:color w:val="000000"/>
          <w:sz w:val="28"/>
          <w:szCs w:val="28"/>
          <w:lang w:eastAsia="en-US"/>
        </w:rPr>
        <w:t xml:space="preserve">παγκόσμια βραβεία για την ελληνική </w:t>
      </w:r>
      <w:r w:rsidR="00CB4103">
        <w:rPr>
          <w:rFonts w:ascii="Calibri" w:eastAsia="Calibri" w:hAnsi="Calibri" w:cs="Calibri"/>
          <w:b/>
          <w:color w:val="000000"/>
          <w:sz w:val="28"/>
          <w:szCs w:val="28"/>
          <w:lang w:eastAsia="en-US"/>
        </w:rPr>
        <w:t xml:space="preserve">ψηφιακή </w:t>
      </w:r>
      <w:r>
        <w:rPr>
          <w:rFonts w:ascii="Calibri" w:eastAsia="Calibri" w:hAnsi="Calibri" w:cs="Calibri"/>
          <w:b/>
          <w:color w:val="000000"/>
          <w:sz w:val="28"/>
          <w:szCs w:val="28"/>
          <w:lang w:eastAsia="en-US"/>
        </w:rPr>
        <w:t>τεχνολογία</w:t>
      </w:r>
      <w:r w:rsidR="002B0F08" w:rsidRPr="00053E88">
        <w:rPr>
          <w:rFonts w:ascii="Calibri" w:eastAsia="Calibri" w:hAnsi="Calibri" w:cs="Calibri"/>
          <w:b/>
          <w:color w:val="000000"/>
          <w:sz w:val="28"/>
          <w:szCs w:val="28"/>
          <w:lang w:eastAsia="en-US"/>
        </w:rPr>
        <w:t xml:space="preserve"> </w:t>
      </w:r>
    </w:p>
    <w:p w14:paraId="5EF77D76" w14:textId="102BF77B" w:rsidR="00C26C33" w:rsidRPr="00722BC9" w:rsidRDefault="002B0F08" w:rsidP="00B073BB">
      <w:pPr>
        <w:suppressAutoHyphens w:val="0"/>
        <w:jc w:val="center"/>
        <w:rPr>
          <w:rFonts w:ascii="Calibri" w:eastAsia="Calibri" w:hAnsi="Calibri" w:cs="Calibri"/>
          <w:b/>
          <w:color w:val="000000"/>
          <w:sz w:val="28"/>
          <w:szCs w:val="28"/>
          <w:lang w:val="en-US" w:eastAsia="en-US"/>
        </w:rPr>
      </w:pPr>
      <w:r w:rsidRPr="002B0F08">
        <w:rPr>
          <w:rFonts w:ascii="Calibri" w:eastAsia="Calibri" w:hAnsi="Calibri" w:cs="Calibri"/>
          <w:b/>
          <w:color w:val="000000"/>
          <w:sz w:val="28"/>
          <w:szCs w:val="28"/>
          <w:lang w:eastAsia="en-US"/>
        </w:rPr>
        <w:t>στα</w:t>
      </w:r>
      <w:r w:rsidRPr="00722BC9">
        <w:rPr>
          <w:rFonts w:ascii="Calibri" w:eastAsia="Calibri" w:hAnsi="Calibri" w:cs="Calibri"/>
          <w:b/>
          <w:color w:val="000000"/>
          <w:sz w:val="28"/>
          <w:szCs w:val="28"/>
          <w:lang w:val="en-US" w:eastAsia="en-US"/>
        </w:rPr>
        <w:t xml:space="preserve"> </w:t>
      </w:r>
      <w:r w:rsidR="003226DE">
        <w:rPr>
          <w:rFonts w:ascii="Calibri" w:eastAsia="Calibri" w:hAnsi="Calibri" w:cs="Calibri"/>
          <w:b/>
          <w:color w:val="000000"/>
          <w:sz w:val="28"/>
          <w:szCs w:val="28"/>
          <w:lang w:eastAsia="en-US"/>
        </w:rPr>
        <w:t>νέα</w:t>
      </w:r>
      <w:r w:rsidR="003226DE" w:rsidRPr="00722BC9">
        <w:rPr>
          <w:rFonts w:ascii="Calibri" w:eastAsia="Calibri" w:hAnsi="Calibri" w:cs="Calibri"/>
          <w:b/>
          <w:color w:val="000000"/>
          <w:sz w:val="28"/>
          <w:szCs w:val="28"/>
          <w:lang w:val="en-US" w:eastAsia="en-US"/>
        </w:rPr>
        <w:t xml:space="preserve"> </w:t>
      </w:r>
      <w:r w:rsidRPr="00AA6A54">
        <w:rPr>
          <w:rFonts w:ascii="Calibri" w:eastAsia="Calibri" w:hAnsi="Calibri" w:cs="Calibri"/>
          <w:b/>
          <w:color w:val="000000"/>
          <w:sz w:val="28"/>
          <w:szCs w:val="28"/>
          <w:lang w:val="en-US" w:eastAsia="en-US"/>
        </w:rPr>
        <w:t>WITSA</w:t>
      </w:r>
      <w:r w:rsidRPr="00722BC9">
        <w:rPr>
          <w:rFonts w:ascii="Calibri" w:eastAsia="Calibri" w:hAnsi="Calibri" w:cs="Calibri"/>
          <w:b/>
          <w:color w:val="000000"/>
          <w:sz w:val="28"/>
          <w:szCs w:val="28"/>
          <w:lang w:val="en-US" w:eastAsia="en-US"/>
        </w:rPr>
        <w:t xml:space="preserve"> </w:t>
      </w:r>
      <w:r w:rsidRPr="00AA6A54">
        <w:rPr>
          <w:rFonts w:ascii="Calibri" w:eastAsia="Calibri" w:hAnsi="Calibri" w:cs="Calibri"/>
          <w:b/>
          <w:color w:val="000000"/>
          <w:sz w:val="28"/>
          <w:szCs w:val="28"/>
          <w:lang w:val="en-US" w:eastAsia="en-US"/>
        </w:rPr>
        <w:t>Global</w:t>
      </w:r>
      <w:r w:rsidRPr="00722BC9">
        <w:rPr>
          <w:rFonts w:ascii="Calibri" w:eastAsia="Calibri" w:hAnsi="Calibri" w:cs="Calibri"/>
          <w:b/>
          <w:color w:val="000000"/>
          <w:sz w:val="28"/>
          <w:szCs w:val="28"/>
          <w:lang w:val="en-US" w:eastAsia="en-US"/>
        </w:rPr>
        <w:t xml:space="preserve"> </w:t>
      </w:r>
      <w:r w:rsidR="00053E88">
        <w:rPr>
          <w:rFonts w:ascii="Calibri" w:eastAsia="Calibri" w:hAnsi="Calibri" w:cs="Calibri"/>
          <w:b/>
          <w:color w:val="000000"/>
          <w:sz w:val="28"/>
          <w:szCs w:val="28"/>
          <w:lang w:val="en-US" w:eastAsia="en-US"/>
        </w:rPr>
        <w:t>AI</w:t>
      </w:r>
      <w:r w:rsidR="00053E88" w:rsidRPr="00722BC9">
        <w:rPr>
          <w:rFonts w:ascii="Calibri" w:eastAsia="Calibri" w:hAnsi="Calibri" w:cs="Calibri"/>
          <w:b/>
          <w:color w:val="000000"/>
          <w:sz w:val="28"/>
          <w:szCs w:val="28"/>
          <w:lang w:val="en-US" w:eastAsia="en-US"/>
        </w:rPr>
        <w:t xml:space="preserve"> </w:t>
      </w:r>
      <w:r w:rsidRPr="00AA6A54">
        <w:rPr>
          <w:rFonts w:ascii="Calibri" w:eastAsia="Calibri" w:hAnsi="Calibri" w:cs="Calibri"/>
          <w:b/>
          <w:color w:val="000000"/>
          <w:sz w:val="28"/>
          <w:szCs w:val="28"/>
          <w:lang w:val="en-US" w:eastAsia="en-US"/>
        </w:rPr>
        <w:t>Awards</w:t>
      </w:r>
    </w:p>
    <w:p w14:paraId="38CE0067" w14:textId="77777777" w:rsidR="002B0F08" w:rsidRPr="00722BC9" w:rsidRDefault="002B0F08" w:rsidP="00B073BB">
      <w:pPr>
        <w:suppressAutoHyphens w:val="0"/>
        <w:jc w:val="center"/>
        <w:rPr>
          <w:rFonts w:ascii="Calibri" w:eastAsia="Calibri" w:hAnsi="Calibri" w:cs="Calibri"/>
          <w:bCs/>
          <w:i/>
          <w:iCs/>
          <w:color w:val="000000"/>
          <w:lang w:val="en-US" w:eastAsia="en-US"/>
        </w:rPr>
      </w:pPr>
    </w:p>
    <w:p w14:paraId="3A457DA9" w14:textId="7CBB89F3" w:rsidR="00C26C33" w:rsidRPr="00A02F46" w:rsidRDefault="00EC3B52" w:rsidP="00C26C33">
      <w:pPr>
        <w:pStyle w:val="ListParagraph"/>
        <w:suppressAutoHyphens w:val="0"/>
        <w:jc w:val="center"/>
        <w:rPr>
          <w:rFonts w:ascii="Calibri" w:eastAsia="Calibri" w:hAnsi="Calibri" w:cs="Calibri"/>
          <w:bCs/>
          <w:i/>
          <w:iCs/>
          <w:color w:val="000000"/>
          <w:lang w:eastAsia="en-US"/>
        </w:rPr>
      </w:pPr>
      <w:r>
        <w:rPr>
          <w:rFonts w:ascii="Calibri" w:eastAsia="Calibri" w:hAnsi="Calibri" w:cs="Calibri"/>
          <w:bCs/>
          <w:i/>
          <w:iCs/>
          <w:color w:val="000000"/>
          <w:lang w:eastAsia="en-US"/>
        </w:rPr>
        <w:t xml:space="preserve">Η Ελλάδα </w:t>
      </w:r>
      <w:r w:rsidR="0039270F">
        <w:rPr>
          <w:rFonts w:ascii="Calibri" w:eastAsia="Calibri" w:hAnsi="Calibri" w:cs="Calibri"/>
          <w:bCs/>
          <w:i/>
          <w:iCs/>
          <w:color w:val="000000"/>
          <w:lang w:eastAsia="en-US"/>
        </w:rPr>
        <w:t xml:space="preserve">και ο ΣΕΠΕ </w:t>
      </w:r>
      <w:r w:rsidR="003226DE">
        <w:rPr>
          <w:rFonts w:ascii="Calibri" w:eastAsia="Calibri" w:hAnsi="Calibri" w:cs="Calibri"/>
          <w:bCs/>
          <w:i/>
          <w:iCs/>
          <w:color w:val="000000"/>
          <w:lang w:eastAsia="en-US"/>
        </w:rPr>
        <w:t>ξεχώρισαν στην πρώτη διοργάνωση του διεθνούς θεσμού</w:t>
      </w:r>
      <w:r w:rsidR="00A02F46">
        <w:rPr>
          <w:rFonts w:ascii="Calibri" w:eastAsia="Calibri" w:hAnsi="Calibri" w:cs="Calibri"/>
          <w:bCs/>
          <w:i/>
          <w:iCs/>
          <w:color w:val="000000"/>
          <w:lang w:eastAsia="en-US"/>
        </w:rPr>
        <w:t xml:space="preserve"> του </w:t>
      </w:r>
      <w:r w:rsidR="00A02F46">
        <w:rPr>
          <w:rFonts w:ascii="Calibri" w:eastAsia="Calibri" w:hAnsi="Calibri" w:cs="Calibri"/>
          <w:bCs/>
          <w:i/>
          <w:iCs/>
          <w:color w:val="000000"/>
          <w:lang w:val="en-US" w:eastAsia="en-US"/>
        </w:rPr>
        <w:t>WITSA</w:t>
      </w:r>
    </w:p>
    <w:p w14:paraId="631A148E" w14:textId="77777777" w:rsidR="00262D77" w:rsidRPr="00AE2FC2" w:rsidRDefault="00262D77" w:rsidP="004D4550">
      <w:pPr>
        <w:suppressAutoHyphens w:val="0"/>
        <w:rPr>
          <w:rFonts w:ascii="Calibri" w:eastAsia="Calibri" w:hAnsi="Calibri" w:cs="Calibri"/>
          <w:bCs/>
          <w:color w:val="000000"/>
          <w:lang w:eastAsia="en-US"/>
        </w:rPr>
      </w:pPr>
    </w:p>
    <w:p w14:paraId="72CD0F6B" w14:textId="3C3163D8" w:rsidR="00926173" w:rsidRPr="00171EF3" w:rsidRDefault="00926173" w:rsidP="00C340C0">
      <w:pPr>
        <w:suppressAutoHyphens w:val="0"/>
        <w:jc w:val="both"/>
        <w:rPr>
          <w:rFonts w:ascii="Calibri" w:eastAsia="Calibri" w:hAnsi="Calibri" w:cs="Calibri"/>
          <w:bCs/>
          <w:color w:val="000000"/>
          <w:lang w:eastAsia="en-US"/>
        </w:rPr>
      </w:pPr>
    </w:p>
    <w:p w14:paraId="4AC1EFDF" w14:textId="6E55D8FA" w:rsidR="00D955F3" w:rsidRPr="00D955F3" w:rsidRDefault="00D955F3" w:rsidP="00D955F3">
      <w:pPr>
        <w:jc w:val="both"/>
        <w:rPr>
          <w:rFonts w:ascii="Calibri" w:eastAsia="Calibri" w:hAnsi="Calibri" w:cs="Calibri"/>
          <w:color w:val="000000"/>
          <w:lang w:eastAsia="en-US"/>
        </w:rPr>
      </w:pPr>
      <w:r w:rsidRPr="00D955F3">
        <w:rPr>
          <w:rFonts w:ascii="Calibri" w:eastAsia="Calibri" w:hAnsi="Calibri" w:cs="Calibri"/>
          <w:color w:val="000000"/>
          <w:lang w:eastAsia="en-US"/>
        </w:rPr>
        <w:t xml:space="preserve">Ο </w:t>
      </w:r>
      <w:r w:rsidRPr="00D955F3">
        <w:rPr>
          <w:rFonts w:ascii="Calibri" w:eastAsia="Calibri" w:hAnsi="Calibri" w:cs="Calibri"/>
          <w:b/>
          <w:bCs/>
          <w:color w:val="000000"/>
          <w:lang w:eastAsia="en-US"/>
        </w:rPr>
        <w:t>Σύνδεσμος Επιχειρήσεων Πληροφορικής και Επικοινωνιών Ελλάδας (ΣΕΠΕ)</w:t>
      </w:r>
      <w:r w:rsidRPr="00D955F3">
        <w:rPr>
          <w:rFonts w:ascii="Calibri" w:eastAsia="Calibri" w:hAnsi="Calibri" w:cs="Calibri"/>
          <w:color w:val="000000"/>
          <w:lang w:eastAsia="en-US"/>
        </w:rPr>
        <w:t xml:space="preserve"> ανακοινώνει με ιδιαίτερη χαρά και τιμή τη σημαντική διεθνή διάκριση </w:t>
      </w:r>
      <w:r w:rsidRPr="00D955F3">
        <w:rPr>
          <w:rFonts w:ascii="Calibri" w:eastAsia="Calibri" w:hAnsi="Calibri" w:cs="Calibri"/>
          <w:b/>
          <w:bCs/>
          <w:color w:val="000000"/>
          <w:lang w:eastAsia="en-US"/>
        </w:rPr>
        <w:t>και των 5 ελληνικών υποψηφιοτήτων</w:t>
      </w:r>
      <w:r w:rsidRPr="00D955F3">
        <w:rPr>
          <w:rFonts w:ascii="Calibri" w:eastAsia="Calibri" w:hAnsi="Calibri" w:cs="Calibri"/>
          <w:color w:val="000000"/>
          <w:lang w:eastAsia="en-US"/>
        </w:rPr>
        <w:t xml:space="preserve"> στην </w:t>
      </w:r>
      <w:r w:rsidRPr="00D955F3">
        <w:rPr>
          <w:rFonts w:ascii="Calibri" w:eastAsia="Calibri" w:hAnsi="Calibri" w:cs="Calibri"/>
          <w:b/>
          <w:bCs/>
          <w:color w:val="000000"/>
          <w:lang w:eastAsia="en-US"/>
        </w:rPr>
        <w:t>πρώτη διοργάνωση των “WITSA Global AI Awards”</w:t>
      </w:r>
      <w:r w:rsidRPr="00D955F3">
        <w:rPr>
          <w:rFonts w:ascii="Calibri" w:eastAsia="Calibri" w:hAnsi="Calibri" w:cs="Calibri"/>
          <w:color w:val="000000"/>
          <w:lang w:eastAsia="en-US"/>
        </w:rPr>
        <w:t>, ενός νέου διεθνούς θεσμού που δημιουργήθηκε από τον WITSA για να αναδείξει την αριστεία, την καινοτομία και τις πρωτοποριακές εφαρμογές της Τεχνητής Νοημοσύνης</w:t>
      </w:r>
      <w:r w:rsidR="0078790A">
        <w:rPr>
          <w:rFonts w:ascii="Calibri" w:eastAsia="Calibri" w:hAnsi="Calibri" w:cs="Calibri"/>
          <w:color w:val="000000"/>
          <w:lang w:eastAsia="en-US"/>
        </w:rPr>
        <w:t xml:space="preserve"> παγκοσμίως</w:t>
      </w:r>
      <w:r w:rsidRPr="00D955F3">
        <w:rPr>
          <w:rFonts w:ascii="Calibri" w:eastAsia="Calibri" w:hAnsi="Calibri" w:cs="Calibri"/>
          <w:color w:val="000000"/>
          <w:lang w:eastAsia="en-US"/>
        </w:rPr>
        <w:t>.</w:t>
      </w:r>
      <w:r>
        <w:rPr>
          <w:rFonts w:ascii="Calibri" w:eastAsia="Calibri" w:hAnsi="Calibri" w:cs="Calibri"/>
          <w:color w:val="000000"/>
          <w:lang w:eastAsia="en-US"/>
        </w:rPr>
        <w:t xml:space="preserve"> </w:t>
      </w:r>
      <w:r w:rsidRPr="00D955F3">
        <w:rPr>
          <w:rFonts w:ascii="Calibri" w:eastAsia="Calibri" w:hAnsi="Calibri" w:cs="Calibri"/>
          <w:color w:val="000000"/>
          <w:lang w:eastAsia="en-US"/>
        </w:rPr>
        <w:t xml:space="preserve">Η απονομή των βραβείων πραγματοποιήθηκε την </w:t>
      </w:r>
      <w:r w:rsidRPr="00D955F3">
        <w:rPr>
          <w:rFonts w:ascii="Calibri" w:eastAsia="Calibri" w:hAnsi="Calibri" w:cs="Calibri"/>
          <w:b/>
          <w:bCs/>
          <w:color w:val="000000"/>
          <w:lang w:eastAsia="en-US"/>
        </w:rPr>
        <w:t xml:space="preserve">Τρίτη 1 Σεπτεμβρίου 2026 στην </w:t>
      </w:r>
      <w:proofErr w:type="spellStart"/>
      <w:r w:rsidRPr="00D955F3">
        <w:rPr>
          <w:rFonts w:ascii="Calibri" w:eastAsia="Calibri" w:hAnsi="Calibri" w:cs="Calibri"/>
          <w:b/>
          <w:bCs/>
          <w:color w:val="000000"/>
          <w:lang w:eastAsia="en-US"/>
        </w:rPr>
        <w:t>Ταϊπέι</w:t>
      </w:r>
      <w:proofErr w:type="spellEnd"/>
      <w:r w:rsidRPr="00D955F3">
        <w:rPr>
          <w:rFonts w:ascii="Calibri" w:eastAsia="Calibri" w:hAnsi="Calibri" w:cs="Calibri"/>
          <w:b/>
          <w:bCs/>
          <w:color w:val="000000"/>
          <w:lang w:eastAsia="en-US"/>
        </w:rPr>
        <w:t xml:space="preserve"> της Ταϊβάν</w:t>
      </w:r>
      <w:r w:rsidRPr="00D955F3">
        <w:rPr>
          <w:rFonts w:ascii="Calibri" w:eastAsia="Calibri" w:hAnsi="Calibri" w:cs="Calibri"/>
          <w:color w:val="000000"/>
          <w:lang w:eastAsia="en-US"/>
        </w:rPr>
        <w:t xml:space="preserve">, στο πλαίσιο του </w:t>
      </w:r>
      <w:r w:rsidRPr="00D955F3">
        <w:rPr>
          <w:rFonts w:ascii="Calibri" w:eastAsia="Calibri" w:hAnsi="Calibri" w:cs="Calibri"/>
          <w:b/>
          <w:bCs/>
          <w:color w:val="000000"/>
          <w:lang w:eastAsia="en-US"/>
        </w:rPr>
        <w:t>φετινού WITSA Global AI Summit</w:t>
      </w:r>
      <w:r w:rsidR="00A02F46">
        <w:rPr>
          <w:rFonts w:ascii="Calibri" w:eastAsia="Calibri" w:hAnsi="Calibri" w:cs="Calibri"/>
          <w:color w:val="000000"/>
          <w:lang w:eastAsia="en-US"/>
        </w:rPr>
        <w:t>.</w:t>
      </w:r>
      <w:r w:rsidRPr="00D955F3">
        <w:rPr>
          <w:rFonts w:ascii="Calibri" w:eastAsia="Calibri" w:hAnsi="Calibri" w:cs="Calibri"/>
          <w:color w:val="000000"/>
          <w:lang w:eastAsia="en-US"/>
        </w:rPr>
        <w:t xml:space="preserve"> </w:t>
      </w:r>
    </w:p>
    <w:p w14:paraId="7D983F48" w14:textId="77777777" w:rsidR="001D0CAF" w:rsidRDefault="001D0CAF" w:rsidP="00525E68">
      <w:pPr>
        <w:jc w:val="both"/>
        <w:rPr>
          <w:rFonts w:ascii="Calibri" w:eastAsia="Calibri" w:hAnsi="Calibri" w:cs="Calibri"/>
          <w:color w:val="000000"/>
          <w:lang w:eastAsia="en-US"/>
        </w:rPr>
      </w:pPr>
    </w:p>
    <w:p w14:paraId="70FA4503" w14:textId="01ADADA6" w:rsidR="001D0CAF" w:rsidRDefault="001D0CAF" w:rsidP="001D0CAF">
      <w:pPr>
        <w:jc w:val="both"/>
        <w:rPr>
          <w:rFonts w:ascii="Calibri" w:eastAsia="Calibri" w:hAnsi="Calibri" w:cs="Calibri"/>
          <w:color w:val="000000"/>
          <w:lang w:eastAsia="en-US"/>
        </w:rPr>
      </w:pPr>
      <w:r w:rsidRPr="001D0CAF">
        <w:rPr>
          <w:rFonts w:ascii="Calibri" w:eastAsia="Calibri" w:hAnsi="Calibri" w:cs="Calibri"/>
          <w:color w:val="000000"/>
          <w:lang w:eastAsia="en-US"/>
        </w:rPr>
        <w:t xml:space="preserve">Οι διακρίσεις </w:t>
      </w:r>
      <w:r w:rsidR="00A7492B">
        <w:rPr>
          <w:rFonts w:ascii="Calibri" w:eastAsia="Calibri" w:hAnsi="Calibri" w:cs="Calibri"/>
          <w:color w:val="000000"/>
          <w:lang w:eastAsia="en-US"/>
        </w:rPr>
        <w:t>της</w:t>
      </w:r>
      <w:r w:rsidRPr="001D0CAF">
        <w:rPr>
          <w:rFonts w:ascii="Calibri" w:eastAsia="Calibri" w:hAnsi="Calibri" w:cs="Calibri"/>
          <w:color w:val="000000"/>
          <w:lang w:eastAsia="en-US"/>
        </w:rPr>
        <w:t xml:space="preserve"> </w:t>
      </w:r>
      <w:r w:rsidR="00A7492B" w:rsidRPr="00A7492B">
        <w:rPr>
          <w:rFonts w:ascii="Calibri" w:eastAsia="Calibri" w:hAnsi="Calibri" w:cs="Calibri"/>
          <w:b/>
          <w:bCs/>
          <w:color w:val="000000"/>
          <w:lang w:eastAsia="en-US"/>
        </w:rPr>
        <w:t>Ηλεκτρονική</w:t>
      </w:r>
      <w:r w:rsidR="00A7492B">
        <w:rPr>
          <w:rFonts w:ascii="Calibri" w:eastAsia="Calibri" w:hAnsi="Calibri" w:cs="Calibri"/>
          <w:b/>
          <w:bCs/>
          <w:color w:val="000000"/>
          <w:lang w:eastAsia="en-US"/>
        </w:rPr>
        <w:t>ς</w:t>
      </w:r>
      <w:r w:rsidR="00A7492B" w:rsidRPr="00A7492B">
        <w:rPr>
          <w:rFonts w:ascii="Calibri" w:eastAsia="Calibri" w:hAnsi="Calibri" w:cs="Calibri"/>
          <w:b/>
          <w:bCs/>
          <w:color w:val="000000"/>
          <w:lang w:eastAsia="en-US"/>
        </w:rPr>
        <w:t xml:space="preserve"> Διακυβέρνηση</w:t>
      </w:r>
      <w:r w:rsidR="00A7492B">
        <w:rPr>
          <w:rFonts w:ascii="Calibri" w:eastAsia="Calibri" w:hAnsi="Calibri" w:cs="Calibri"/>
          <w:b/>
          <w:bCs/>
          <w:color w:val="000000"/>
          <w:lang w:eastAsia="en-US"/>
        </w:rPr>
        <w:t>ς</w:t>
      </w:r>
      <w:r w:rsidR="00A7492B" w:rsidRPr="00A7492B">
        <w:rPr>
          <w:rFonts w:ascii="Calibri" w:eastAsia="Calibri" w:hAnsi="Calibri" w:cs="Calibri"/>
          <w:b/>
          <w:bCs/>
          <w:color w:val="000000"/>
          <w:lang w:eastAsia="en-US"/>
        </w:rPr>
        <w:t xml:space="preserve"> Υγείας και Κοινωνικής Ασφάλισης</w:t>
      </w:r>
      <w:r w:rsidR="00A7492B">
        <w:rPr>
          <w:rFonts w:ascii="Calibri" w:eastAsia="Calibri" w:hAnsi="Calibri" w:cs="Calibri"/>
          <w:b/>
          <w:bCs/>
          <w:color w:val="000000"/>
          <w:lang w:eastAsia="en-US"/>
        </w:rPr>
        <w:t xml:space="preserve"> (ΗΔΥΚΑ) </w:t>
      </w:r>
      <w:r w:rsidRPr="001D0CAF">
        <w:rPr>
          <w:rFonts w:ascii="Calibri" w:eastAsia="Calibri" w:hAnsi="Calibri" w:cs="Calibri"/>
          <w:color w:val="000000"/>
          <w:lang w:eastAsia="en-US"/>
        </w:rPr>
        <w:t xml:space="preserve">και των ελληνικών επιχειρήσεων </w:t>
      </w:r>
      <w:r w:rsidR="00FE1EC7">
        <w:rPr>
          <w:rFonts w:ascii="Calibri" w:eastAsia="Calibri" w:hAnsi="Calibri" w:cs="Calibri"/>
          <w:b/>
          <w:bCs/>
          <w:color w:val="000000"/>
          <w:lang w:val="en-US" w:eastAsia="en-US"/>
        </w:rPr>
        <w:t>DOTSOFT</w:t>
      </w:r>
      <w:r w:rsidR="00FE1EC7" w:rsidRPr="00FE1EC7">
        <w:rPr>
          <w:rFonts w:ascii="Calibri" w:eastAsia="Calibri" w:hAnsi="Calibri" w:cs="Calibri"/>
          <w:b/>
          <w:bCs/>
          <w:color w:val="000000"/>
          <w:lang w:eastAsia="en-US"/>
        </w:rPr>
        <w:t xml:space="preserve">, </w:t>
      </w:r>
      <w:r w:rsidR="00FE1EC7">
        <w:rPr>
          <w:rFonts w:ascii="Calibri" w:eastAsia="Calibri" w:hAnsi="Calibri" w:cs="Calibri"/>
          <w:b/>
          <w:bCs/>
          <w:color w:val="000000"/>
          <w:lang w:val="en-US" w:eastAsia="en-US"/>
        </w:rPr>
        <w:t>EPSILONNET</w:t>
      </w:r>
      <w:r w:rsidR="00FE1EC7" w:rsidRPr="00FE1EC7">
        <w:rPr>
          <w:rFonts w:ascii="Calibri" w:eastAsia="Calibri" w:hAnsi="Calibri" w:cs="Calibri"/>
          <w:b/>
          <w:bCs/>
          <w:color w:val="000000"/>
          <w:lang w:eastAsia="en-US"/>
        </w:rPr>
        <w:t xml:space="preserve"> </w:t>
      </w:r>
      <w:r w:rsidR="00FE1EC7">
        <w:rPr>
          <w:rFonts w:ascii="Calibri" w:eastAsia="Calibri" w:hAnsi="Calibri" w:cs="Calibri"/>
          <w:b/>
          <w:bCs/>
          <w:color w:val="000000"/>
          <w:lang w:eastAsia="en-US"/>
        </w:rPr>
        <w:t xml:space="preserve">και </w:t>
      </w:r>
      <w:r w:rsidR="00FE1EC7">
        <w:rPr>
          <w:rFonts w:ascii="Calibri" w:eastAsia="Calibri" w:hAnsi="Calibri" w:cs="Calibri"/>
          <w:b/>
          <w:bCs/>
          <w:color w:val="000000"/>
          <w:lang w:val="en-US" w:eastAsia="en-US"/>
        </w:rPr>
        <w:t>MOTOR</w:t>
      </w:r>
      <w:r w:rsidR="00FE1EC7" w:rsidRPr="00FE1EC7">
        <w:rPr>
          <w:rFonts w:ascii="Calibri" w:eastAsia="Calibri" w:hAnsi="Calibri" w:cs="Calibri"/>
          <w:b/>
          <w:bCs/>
          <w:color w:val="000000"/>
          <w:lang w:eastAsia="en-US"/>
        </w:rPr>
        <w:t xml:space="preserve"> </w:t>
      </w:r>
      <w:r w:rsidR="00FE1EC7">
        <w:rPr>
          <w:rFonts w:ascii="Calibri" w:eastAsia="Calibri" w:hAnsi="Calibri" w:cs="Calibri"/>
          <w:b/>
          <w:bCs/>
          <w:color w:val="000000"/>
          <w:lang w:val="en-US" w:eastAsia="en-US"/>
        </w:rPr>
        <w:t>OIL</w:t>
      </w:r>
      <w:r w:rsidR="00FE1EC7" w:rsidRPr="00FE1EC7">
        <w:rPr>
          <w:rFonts w:ascii="Calibri" w:eastAsia="Calibri" w:hAnsi="Calibri" w:cs="Calibri"/>
          <w:b/>
          <w:bCs/>
          <w:color w:val="000000"/>
          <w:lang w:eastAsia="en-US"/>
        </w:rPr>
        <w:t xml:space="preserve"> </w:t>
      </w:r>
      <w:r w:rsidR="00FE1EC7">
        <w:rPr>
          <w:rFonts w:ascii="Calibri" w:eastAsia="Calibri" w:hAnsi="Calibri" w:cs="Calibri"/>
          <w:b/>
          <w:bCs/>
          <w:color w:val="000000"/>
          <w:lang w:val="en-US" w:eastAsia="en-US"/>
        </w:rPr>
        <w:t>HELLAS</w:t>
      </w:r>
      <w:r w:rsidR="007066A2">
        <w:rPr>
          <w:rFonts w:ascii="Calibri" w:eastAsia="Calibri" w:hAnsi="Calibri" w:cs="Calibri"/>
          <w:b/>
          <w:bCs/>
          <w:color w:val="000000"/>
          <w:lang w:eastAsia="en-US"/>
        </w:rPr>
        <w:t xml:space="preserve">, </w:t>
      </w:r>
      <w:r w:rsidR="007066A2" w:rsidRPr="00AA6A54">
        <w:rPr>
          <w:rFonts w:ascii="Calibri" w:eastAsia="Calibri" w:hAnsi="Calibri" w:cs="Calibri"/>
          <w:color w:val="000000"/>
          <w:lang w:eastAsia="en-US"/>
        </w:rPr>
        <w:t>στ</w:t>
      </w:r>
      <w:r w:rsidR="007066A2">
        <w:rPr>
          <w:rFonts w:ascii="Calibri" w:eastAsia="Calibri" w:hAnsi="Calibri" w:cs="Calibri"/>
          <w:color w:val="000000"/>
          <w:lang w:eastAsia="en-US"/>
        </w:rPr>
        <w:t>ην</w:t>
      </w:r>
      <w:r w:rsidR="007066A2" w:rsidRPr="00AA6A54">
        <w:rPr>
          <w:rFonts w:ascii="Calibri" w:eastAsia="Calibri" w:hAnsi="Calibri" w:cs="Calibri"/>
          <w:color w:val="000000"/>
          <w:lang w:eastAsia="en-US"/>
        </w:rPr>
        <w:t xml:space="preserve"> </w:t>
      </w:r>
      <w:r w:rsidR="007066A2" w:rsidRPr="007066A2">
        <w:rPr>
          <w:rFonts w:ascii="Calibri" w:eastAsia="Calibri" w:hAnsi="Calibri" w:cs="Calibri"/>
          <w:color w:val="000000"/>
          <w:lang w:eastAsia="en-US"/>
        </w:rPr>
        <w:t>πλέον μετασχηματιστικ</w:t>
      </w:r>
      <w:r w:rsidR="007066A2">
        <w:rPr>
          <w:rFonts w:ascii="Calibri" w:eastAsia="Calibri" w:hAnsi="Calibri" w:cs="Calibri"/>
          <w:color w:val="000000"/>
          <w:lang w:eastAsia="en-US"/>
        </w:rPr>
        <w:t>ή</w:t>
      </w:r>
      <w:r w:rsidR="007066A2" w:rsidRPr="007066A2">
        <w:rPr>
          <w:rFonts w:ascii="Calibri" w:eastAsia="Calibri" w:hAnsi="Calibri" w:cs="Calibri"/>
          <w:color w:val="000000"/>
          <w:lang w:eastAsia="en-US"/>
        </w:rPr>
        <w:t xml:space="preserve"> τεχνολογικ</w:t>
      </w:r>
      <w:r w:rsidR="007066A2">
        <w:rPr>
          <w:rFonts w:ascii="Calibri" w:eastAsia="Calibri" w:hAnsi="Calibri" w:cs="Calibri"/>
          <w:color w:val="000000"/>
          <w:lang w:eastAsia="en-US"/>
        </w:rPr>
        <w:t>ή επανάσταση</w:t>
      </w:r>
      <w:r w:rsidR="007066A2" w:rsidRPr="007066A2">
        <w:rPr>
          <w:rFonts w:ascii="Calibri" w:eastAsia="Calibri" w:hAnsi="Calibri" w:cs="Calibri"/>
          <w:color w:val="000000"/>
          <w:lang w:eastAsia="en-US"/>
        </w:rPr>
        <w:t xml:space="preserve"> της εποχής </w:t>
      </w:r>
      <w:r w:rsidR="007066A2">
        <w:rPr>
          <w:rFonts w:ascii="Calibri" w:eastAsia="Calibri" w:hAnsi="Calibri" w:cs="Calibri"/>
          <w:color w:val="000000"/>
          <w:lang w:eastAsia="en-US"/>
        </w:rPr>
        <w:t>μας, αυτήν της Τεχνητής Νοημοσύνης,</w:t>
      </w:r>
      <w:r w:rsidRPr="001D0CAF">
        <w:rPr>
          <w:rFonts w:ascii="Calibri" w:eastAsia="Calibri" w:hAnsi="Calibri" w:cs="Calibri"/>
          <w:color w:val="000000"/>
          <w:lang w:eastAsia="en-US"/>
        </w:rPr>
        <w:t xml:space="preserve"> αποτελούν μία ακόμη σημαντική επιτυχία για την ελληνική τεχνολογική καινοτομία, ενισχύοντας τη διεθνή παρουσία και αναγνωρισιμότητα της χώρας μας στον παγκόσμιο ψηφιακό χάρτη. Παράλληλα, αναδεικνύουν τη διαχρονική συμβολή του </w:t>
      </w:r>
      <w:r w:rsidRPr="001D0CAF">
        <w:rPr>
          <w:rFonts w:ascii="Calibri" w:eastAsia="Calibri" w:hAnsi="Calibri" w:cs="Calibri"/>
          <w:b/>
          <w:bCs/>
          <w:color w:val="000000"/>
          <w:lang w:eastAsia="en-US"/>
        </w:rPr>
        <w:t>ΣΕΠΕ</w:t>
      </w:r>
      <w:r w:rsidRPr="001D0CAF">
        <w:rPr>
          <w:rFonts w:ascii="Calibri" w:eastAsia="Calibri" w:hAnsi="Calibri" w:cs="Calibri"/>
          <w:color w:val="000000"/>
          <w:lang w:eastAsia="en-US"/>
        </w:rPr>
        <w:t xml:space="preserve"> στην ανάδειξη και προώθηση της ελληνικής τεχνολογικής αριστείας, καθώς και τη σταθερή του προσήλωση στην υποστήριξη πρωτοβουλιών που ενισχύουν την εξωστρέφεια, την καινοτομία και τη διεθνή ανταγωνιστικότητα του κλάδου.</w:t>
      </w:r>
    </w:p>
    <w:p w14:paraId="23D6BDAC" w14:textId="77777777" w:rsidR="001D0CAF" w:rsidRPr="001D0CAF" w:rsidRDefault="001D0CAF" w:rsidP="001D0CAF">
      <w:pPr>
        <w:jc w:val="both"/>
        <w:rPr>
          <w:rFonts w:ascii="Calibri" w:eastAsia="Calibri" w:hAnsi="Calibri" w:cs="Calibri"/>
          <w:color w:val="000000"/>
          <w:lang w:eastAsia="en-US"/>
        </w:rPr>
      </w:pPr>
    </w:p>
    <w:p w14:paraId="00D29CA3" w14:textId="647A830F" w:rsidR="001D0CAF" w:rsidRDefault="001D0CAF" w:rsidP="00525E68">
      <w:pPr>
        <w:jc w:val="both"/>
        <w:rPr>
          <w:rFonts w:ascii="Calibri" w:eastAsia="Calibri" w:hAnsi="Calibri" w:cs="Calibri"/>
          <w:color w:val="000000"/>
          <w:lang w:eastAsia="en-US"/>
        </w:rPr>
      </w:pPr>
      <w:r w:rsidRPr="001D0CAF">
        <w:rPr>
          <w:rFonts w:ascii="Calibri" w:eastAsia="Calibri" w:hAnsi="Calibri" w:cs="Calibri"/>
          <w:color w:val="000000"/>
          <w:lang w:eastAsia="en-US"/>
        </w:rPr>
        <w:t xml:space="preserve">Μέσα από τη συστηματική συμμετοχή και παρουσία της Ελλάδας </w:t>
      </w:r>
      <w:r w:rsidR="008F0D44">
        <w:rPr>
          <w:rFonts w:ascii="Calibri" w:eastAsia="Calibri" w:hAnsi="Calibri" w:cs="Calibri"/>
          <w:color w:val="000000"/>
          <w:lang w:eastAsia="en-US"/>
        </w:rPr>
        <w:t>στους θεσμούς βράβευσης</w:t>
      </w:r>
      <w:r w:rsidR="00A02F46">
        <w:rPr>
          <w:rFonts w:ascii="Calibri" w:eastAsia="Calibri" w:hAnsi="Calibri" w:cs="Calibri"/>
          <w:color w:val="000000"/>
          <w:lang w:eastAsia="en-US"/>
        </w:rPr>
        <w:t xml:space="preserve"> της παγκόσμιας ψηφιακής καινοτομίας</w:t>
      </w:r>
      <w:r w:rsidR="008F0D44">
        <w:rPr>
          <w:rFonts w:ascii="Calibri" w:eastAsia="Calibri" w:hAnsi="Calibri" w:cs="Calibri"/>
          <w:color w:val="000000"/>
          <w:lang w:eastAsia="en-US"/>
        </w:rPr>
        <w:t xml:space="preserve"> του </w:t>
      </w:r>
      <w:r w:rsidR="008F0D44">
        <w:rPr>
          <w:rFonts w:ascii="Calibri" w:eastAsia="Calibri" w:hAnsi="Calibri" w:cs="Calibri"/>
          <w:color w:val="000000"/>
          <w:lang w:val="en-US" w:eastAsia="en-US"/>
        </w:rPr>
        <w:t>WITSA</w:t>
      </w:r>
      <w:r w:rsidRPr="001D0CAF">
        <w:rPr>
          <w:rFonts w:ascii="Calibri" w:eastAsia="Calibri" w:hAnsi="Calibri" w:cs="Calibri"/>
          <w:color w:val="000000"/>
          <w:lang w:eastAsia="en-US"/>
        </w:rPr>
        <w:t xml:space="preserve"> επί </w:t>
      </w:r>
      <w:r w:rsidR="00EC7412">
        <w:rPr>
          <w:rFonts w:ascii="Calibri" w:eastAsia="Calibri" w:hAnsi="Calibri" w:cs="Calibri"/>
          <w:color w:val="000000"/>
          <w:lang w:eastAsia="en-US"/>
        </w:rPr>
        <w:t>20</w:t>
      </w:r>
      <w:r w:rsidRPr="001D0CAF">
        <w:rPr>
          <w:rFonts w:ascii="Calibri" w:eastAsia="Calibri" w:hAnsi="Calibri" w:cs="Calibri"/>
          <w:color w:val="000000"/>
          <w:lang w:eastAsia="en-US"/>
        </w:rPr>
        <w:t xml:space="preserve"> συναπτά έτη, ο </w:t>
      </w:r>
      <w:r w:rsidRPr="00722BC9">
        <w:rPr>
          <w:rFonts w:ascii="Calibri" w:eastAsia="Calibri" w:hAnsi="Calibri" w:cs="Calibri"/>
          <w:b/>
          <w:bCs/>
          <w:color w:val="000000"/>
          <w:lang w:eastAsia="en-US"/>
        </w:rPr>
        <w:t xml:space="preserve">ΣΕΠΕ </w:t>
      </w:r>
      <w:r w:rsidRPr="001D0CAF">
        <w:rPr>
          <w:rFonts w:ascii="Calibri" w:eastAsia="Calibri" w:hAnsi="Calibri" w:cs="Calibri"/>
          <w:color w:val="000000"/>
          <w:lang w:eastAsia="en-US"/>
        </w:rPr>
        <w:t xml:space="preserve">συμβάλλει στην προβολή των κορυφαίων ελληνικών υποψηφιοτήτων </w:t>
      </w:r>
      <w:r w:rsidR="00A02F46">
        <w:rPr>
          <w:rFonts w:ascii="Calibri" w:eastAsia="Calibri" w:hAnsi="Calibri" w:cs="Calibri"/>
          <w:color w:val="000000"/>
          <w:lang w:eastAsia="en-US"/>
        </w:rPr>
        <w:t xml:space="preserve">καθώς </w:t>
      </w:r>
      <w:r w:rsidRPr="001D0CAF">
        <w:rPr>
          <w:rFonts w:ascii="Calibri" w:eastAsia="Calibri" w:hAnsi="Calibri" w:cs="Calibri"/>
          <w:color w:val="000000"/>
          <w:lang w:eastAsia="en-US"/>
        </w:rPr>
        <w:t>και στη διεθνή ανάδειξη έργων, οργανισμών και επιχειρήσεων που ξεχωρίζουν για την τεχνολογική τους καινοτομία. Με τις φετινές διακρίσεις</w:t>
      </w:r>
      <w:r w:rsidR="00CB4103">
        <w:rPr>
          <w:rFonts w:ascii="Calibri" w:eastAsia="Calibri" w:hAnsi="Calibri" w:cs="Calibri"/>
          <w:color w:val="000000"/>
          <w:lang w:eastAsia="en-US"/>
        </w:rPr>
        <w:t xml:space="preserve"> στα </w:t>
      </w:r>
      <w:r w:rsidR="00515677" w:rsidRPr="00515677">
        <w:rPr>
          <w:rFonts w:ascii="Calibri" w:eastAsia="Calibri" w:hAnsi="Calibri" w:cs="Calibri"/>
          <w:b/>
          <w:bCs/>
          <w:color w:val="000000"/>
          <w:lang w:eastAsia="en-US"/>
        </w:rPr>
        <w:t xml:space="preserve">“2026 </w:t>
      </w:r>
      <w:r w:rsidR="00CB4103" w:rsidRPr="00515677">
        <w:rPr>
          <w:rFonts w:ascii="Calibri" w:eastAsia="Calibri" w:hAnsi="Calibri" w:cs="Calibri"/>
          <w:b/>
          <w:bCs/>
          <w:color w:val="000000"/>
          <w:lang w:eastAsia="en-US"/>
        </w:rPr>
        <w:t>WITSA Global AI Awards</w:t>
      </w:r>
      <w:r w:rsidR="00515677" w:rsidRPr="00515677">
        <w:rPr>
          <w:rFonts w:ascii="Calibri" w:eastAsia="Calibri" w:hAnsi="Calibri" w:cs="Calibri"/>
          <w:b/>
          <w:bCs/>
          <w:color w:val="000000"/>
          <w:lang w:eastAsia="en-US"/>
        </w:rPr>
        <w:t>”</w:t>
      </w:r>
      <w:r w:rsidRPr="001D0CAF">
        <w:rPr>
          <w:rFonts w:ascii="Calibri" w:eastAsia="Calibri" w:hAnsi="Calibri" w:cs="Calibri"/>
          <w:color w:val="000000"/>
          <w:lang w:eastAsia="en-US"/>
        </w:rPr>
        <w:t xml:space="preserve">, η Ελλάδα </w:t>
      </w:r>
      <w:r w:rsidR="00F24ECE">
        <w:rPr>
          <w:rFonts w:ascii="Calibri" w:eastAsia="Calibri" w:hAnsi="Calibri" w:cs="Calibri"/>
          <w:color w:val="000000"/>
          <w:lang w:eastAsia="en-US"/>
        </w:rPr>
        <w:t>αφήνει το</w:t>
      </w:r>
      <w:r w:rsidRPr="001D0CAF">
        <w:rPr>
          <w:rFonts w:ascii="Calibri" w:eastAsia="Calibri" w:hAnsi="Calibri" w:cs="Calibri"/>
          <w:color w:val="000000"/>
          <w:lang w:eastAsia="en-US"/>
        </w:rPr>
        <w:t xml:space="preserve"> αποτύπωμά της </w:t>
      </w:r>
      <w:r w:rsidR="00A02F46">
        <w:rPr>
          <w:rFonts w:ascii="Calibri" w:eastAsia="Calibri" w:hAnsi="Calibri" w:cs="Calibri"/>
          <w:color w:val="000000"/>
          <w:lang w:eastAsia="en-US"/>
        </w:rPr>
        <w:t xml:space="preserve">δυναμικά και </w:t>
      </w:r>
      <w:r w:rsidRPr="001D0CAF">
        <w:rPr>
          <w:rFonts w:ascii="Calibri" w:eastAsia="Calibri" w:hAnsi="Calibri" w:cs="Calibri"/>
          <w:color w:val="000000"/>
          <w:lang w:eastAsia="en-US"/>
        </w:rPr>
        <w:t>στο</w:t>
      </w:r>
      <w:r w:rsidR="001841A9">
        <w:rPr>
          <w:rFonts w:ascii="Calibri" w:eastAsia="Calibri" w:hAnsi="Calibri" w:cs="Calibri"/>
          <w:color w:val="000000"/>
          <w:lang w:eastAsia="en-US"/>
        </w:rPr>
        <w:t xml:space="preserve"> νέο θεσμό</w:t>
      </w:r>
      <w:r w:rsidR="0078790A">
        <w:rPr>
          <w:rFonts w:ascii="Calibri" w:eastAsia="Calibri" w:hAnsi="Calibri" w:cs="Calibri"/>
          <w:color w:val="000000"/>
          <w:lang w:eastAsia="en-US"/>
        </w:rPr>
        <w:t xml:space="preserve"> </w:t>
      </w:r>
      <w:r w:rsidR="0078790A" w:rsidRPr="00D955F3">
        <w:rPr>
          <w:rFonts w:ascii="Calibri" w:eastAsia="Calibri" w:hAnsi="Calibri" w:cs="Calibri"/>
          <w:color w:val="000000"/>
          <w:lang w:eastAsia="en-US"/>
        </w:rPr>
        <w:t>που φιλοδοξεί να αποτελέσει σημείο αναφοράς</w:t>
      </w:r>
      <w:r w:rsidRPr="001D0CAF">
        <w:rPr>
          <w:rFonts w:ascii="Calibri" w:eastAsia="Calibri" w:hAnsi="Calibri" w:cs="Calibri"/>
          <w:color w:val="000000"/>
          <w:lang w:eastAsia="en-US"/>
        </w:rPr>
        <w:t xml:space="preserve">, φτάνοντας συνολικά τις </w:t>
      </w:r>
      <w:r w:rsidRPr="001D0CAF">
        <w:rPr>
          <w:rFonts w:ascii="Calibri" w:eastAsia="Calibri" w:hAnsi="Calibri" w:cs="Calibri"/>
          <w:b/>
          <w:bCs/>
          <w:color w:val="000000"/>
          <w:lang w:eastAsia="en-US"/>
        </w:rPr>
        <w:t>4</w:t>
      </w:r>
      <w:r w:rsidR="00EC7412">
        <w:rPr>
          <w:rFonts w:ascii="Calibri" w:eastAsia="Calibri" w:hAnsi="Calibri" w:cs="Calibri"/>
          <w:b/>
          <w:bCs/>
          <w:color w:val="000000"/>
          <w:lang w:eastAsia="en-US"/>
        </w:rPr>
        <w:t>9</w:t>
      </w:r>
      <w:r w:rsidRPr="001D0CAF">
        <w:rPr>
          <w:rFonts w:ascii="Calibri" w:eastAsia="Calibri" w:hAnsi="Calibri" w:cs="Calibri"/>
          <w:b/>
          <w:bCs/>
          <w:color w:val="000000"/>
          <w:lang w:eastAsia="en-US"/>
        </w:rPr>
        <w:t xml:space="preserve"> βραβεύσεις</w:t>
      </w:r>
      <w:r w:rsidRPr="001D0CAF">
        <w:rPr>
          <w:rFonts w:ascii="Calibri" w:eastAsia="Calibri" w:hAnsi="Calibri" w:cs="Calibri"/>
          <w:color w:val="000000"/>
          <w:lang w:eastAsia="en-US"/>
        </w:rPr>
        <w:t xml:space="preserve"> στην ιστορία </w:t>
      </w:r>
      <w:r w:rsidR="00A02F46">
        <w:rPr>
          <w:rFonts w:ascii="Calibri" w:eastAsia="Calibri" w:hAnsi="Calibri" w:cs="Calibri"/>
          <w:color w:val="000000"/>
          <w:lang w:eastAsia="en-US"/>
        </w:rPr>
        <w:t xml:space="preserve"> των διοργανώσεων </w:t>
      </w:r>
      <w:r w:rsidR="001841A9">
        <w:rPr>
          <w:rFonts w:ascii="Calibri" w:eastAsia="Calibri" w:hAnsi="Calibri" w:cs="Calibri"/>
          <w:color w:val="000000"/>
          <w:lang w:eastAsia="en-US"/>
        </w:rPr>
        <w:t xml:space="preserve">του </w:t>
      </w:r>
      <w:r w:rsidR="001841A9">
        <w:rPr>
          <w:rFonts w:ascii="Calibri" w:eastAsia="Calibri" w:hAnsi="Calibri" w:cs="Calibri"/>
          <w:color w:val="000000"/>
          <w:lang w:val="en-US" w:eastAsia="en-US"/>
        </w:rPr>
        <w:t>WITSA</w:t>
      </w:r>
      <w:r w:rsidRPr="001D0CAF">
        <w:rPr>
          <w:rFonts w:ascii="Calibri" w:eastAsia="Calibri" w:hAnsi="Calibri" w:cs="Calibri"/>
          <w:color w:val="000000"/>
          <w:lang w:eastAsia="en-US"/>
        </w:rPr>
        <w:t>.</w:t>
      </w:r>
    </w:p>
    <w:p w14:paraId="71810F51" w14:textId="77777777" w:rsidR="008D5A6C" w:rsidRDefault="008D5A6C" w:rsidP="00525E68">
      <w:pPr>
        <w:jc w:val="both"/>
        <w:rPr>
          <w:rFonts w:ascii="Calibri" w:eastAsia="Calibri" w:hAnsi="Calibri" w:cs="Calibri"/>
          <w:color w:val="000000"/>
          <w:lang w:eastAsia="en-US"/>
        </w:rPr>
      </w:pPr>
    </w:p>
    <w:p w14:paraId="7323E86D" w14:textId="57BA1B64" w:rsidR="008D5A6C" w:rsidRPr="000131C7" w:rsidRDefault="008D5A6C" w:rsidP="008D5A6C">
      <w:pPr>
        <w:jc w:val="both"/>
        <w:rPr>
          <w:rFonts w:ascii="Calibri" w:eastAsia="Calibri" w:hAnsi="Calibri" w:cs="Calibri"/>
          <w:color w:val="000000"/>
          <w:lang w:eastAsia="en-US"/>
        </w:rPr>
      </w:pPr>
      <w:r w:rsidRPr="00B6134B">
        <w:rPr>
          <w:rFonts w:ascii="Calibri" w:eastAsia="Calibri" w:hAnsi="Calibri" w:cs="Calibri"/>
          <w:b/>
          <w:bCs/>
          <w:color w:val="000000"/>
          <w:lang w:eastAsia="en-US"/>
        </w:rPr>
        <w:t>Στη</w:t>
      </w:r>
      <w:r w:rsidR="00CB4103">
        <w:rPr>
          <w:rFonts w:ascii="Calibri" w:eastAsia="Calibri" w:hAnsi="Calibri" w:cs="Calibri"/>
          <w:b/>
          <w:bCs/>
          <w:color w:val="000000"/>
          <w:lang w:eastAsia="en-US"/>
        </w:rPr>
        <w:t>ν</w:t>
      </w:r>
      <w:r w:rsidRPr="00B6134B">
        <w:rPr>
          <w:rFonts w:ascii="Calibri" w:eastAsia="Calibri" w:hAnsi="Calibri" w:cs="Calibri"/>
          <w:b/>
          <w:bCs/>
          <w:color w:val="000000"/>
          <w:lang w:eastAsia="en-US"/>
        </w:rPr>
        <w:t xml:space="preserve"> κατηγορία “</w:t>
      </w:r>
      <w:r w:rsidRPr="00B6134B">
        <w:rPr>
          <w:rFonts w:ascii="Calibri" w:eastAsia="Calibri" w:hAnsi="Calibri" w:cs="Calibri"/>
          <w:b/>
          <w:bCs/>
          <w:color w:val="000000"/>
          <w:lang w:val="en-US" w:eastAsia="en-US"/>
        </w:rPr>
        <w:t>Infrastructure</w:t>
      </w:r>
      <w:r w:rsidRPr="00B6134B">
        <w:rPr>
          <w:rFonts w:ascii="Calibri" w:eastAsia="Calibri" w:hAnsi="Calibri" w:cs="Calibri"/>
          <w:b/>
          <w:bCs/>
          <w:color w:val="000000"/>
          <w:lang w:eastAsia="en-US"/>
        </w:rPr>
        <w:t xml:space="preserve">”, η </w:t>
      </w:r>
      <w:r w:rsidRPr="00B6134B">
        <w:rPr>
          <w:rFonts w:ascii="Calibri" w:eastAsia="Calibri" w:hAnsi="Calibri" w:cs="Calibri"/>
          <w:b/>
          <w:bCs/>
          <w:color w:val="000000"/>
          <w:lang w:val="en-US" w:eastAsia="en-US"/>
        </w:rPr>
        <w:t>DOTSOFT</w:t>
      </w:r>
      <w:r w:rsidRPr="00B6134B">
        <w:rPr>
          <w:rFonts w:ascii="Calibri" w:eastAsia="Calibri" w:hAnsi="Calibri" w:cs="Calibri"/>
          <w:b/>
          <w:bCs/>
          <w:color w:val="000000"/>
          <w:lang w:eastAsia="en-US"/>
        </w:rPr>
        <w:t xml:space="preserve"> απέσπασε το βραβείο για το έργο </w:t>
      </w:r>
      <w:r w:rsidR="00B6134B" w:rsidRPr="00B6134B">
        <w:rPr>
          <w:rFonts w:ascii="Calibri" w:eastAsia="Calibri" w:hAnsi="Calibri" w:cs="Calibri"/>
          <w:b/>
          <w:bCs/>
          <w:color w:val="000000"/>
          <w:lang w:eastAsia="en-US"/>
        </w:rPr>
        <w:t>“</w:t>
      </w:r>
      <w:proofErr w:type="spellStart"/>
      <w:r w:rsidRPr="00B6134B">
        <w:rPr>
          <w:rFonts w:ascii="Calibri" w:eastAsia="Calibri" w:hAnsi="Calibri" w:cs="Calibri"/>
          <w:b/>
          <w:bCs/>
          <w:color w:val="000000"/>
          <w:lang w:val="en-GB" w:eastAsia="en-US"/>
        </w:rPr>
        <w:t>NooN</w:t>
      </w:r>
      <w:proofErr w:type="spellEnd"/>
      <w:r w:rsidRPr="00B6134B">
        <w:rPr>
          <w:rFonts w:ascii="Calibri" w:eastAsia="Calibri" w:hAnsi="Calibri" w:cs="Calibri"/>
          <w:b/>
          <w:bCs/>
          <w:color w:val="000000"/>
          <w:lang w:eastAsia="en-US"/>
        </w:rPr>
        <w:t xml:space="preserve"> </w:t>
      </w:r>
      <w:r w:rsidRPr="00B6134B">
        <w:rPr>
          <w:rFonts w:ascii="Calibri" w:eastAsia="Calibri" w:hAnsi="Calibri" w:cs="Calibri"/>
          <w:b/>
          <w:bCs/>
          <w:color w:val="000000"/>
          <w:lang w:val="en-GB" w:eastAsia="en-US"/>
        </w:rPr>
        <w:t>IoT</w:t>
      </w:r>
      <w:r w:rsidRPr="00B6134B">
        <w:rPr>
          <w:rFonts w:ascii="Calibri" w:eastAsia="Calibri" w:hAnsi="Calibri" w:cs="Calibri"/>
          <w:b/>
          <w:bCs/>
          <w:color w:val="000000"/>
          <w:lang w:eastAsia="en-US"/>
        </w:rPr>
        <w:t xml:space="preserve"> </w:t>
      </w:r>
      <w:r w:rsidRPr="00B6134B">
        <w:rPr>
          <w:rFonts w:ascii="Calibri" w:eastAsia="Calibri" w:hAnsi="Calibri" w:cs="Calibri"/>
          <w:b/>
          <w:bCs/>
          <w:color w:val="000000"/>
          <w:lang w:val="en-GB" w:eastAsia="en-US"/>
        </w:rPr>
        <w:t>solution</w:t>
      </w:r>
      <w:r w:rsidRPr="00B6134B">
        <w:rPr>
          <w:rFonts w:ascii="Calibri" w:eastAsia="Calibri" w:hAnsi="Calibri" w:cs="Calibri"/>
          <w:b/>
          <w:bCs/>
          <w:color w:val="000000"/>
          <w:lang w:eastAsia="en-US"/>
        </w:rPr>
        <w:t>”</w:t>
      </w:r>
      <w:r w:rsidR="00B6134B" w:rsidRPr="00B6134B">
        <w:rPr>
          <w:rFonts w:ascii="Calibri" w:eastAsia="Calibri" w:hAnsi="Calibri" w:cs="Calibri"/>
          <w:b/>
          <w:bCs/>
          <w:color w:val="000000"/>
          <w:lang w:eastAsia="en-US"/>
        </w:rPr>
        <w:t>.</w:t>
      </w:r>
      <w:r w:rsidR="00B6134B" w:rsidRPr="00B6134B">
        <w:rPr>
          <w:rFonts w:ascii="Calibri" w:eastAsia="Calibri" w:hAnsi="Calibri" w:cs="Calibri"/>
          <w:color w:val="000000"/>
          <w:lang w:eastAsia="en-US"/>
        </w:rPr>
        <w:t xml:space="preserve"> </w:t>
      </w:r>
      <w:r w:rsidRPr="00B6134B">
        <w:rPr>
          <w:rFonts w:ascii="Calibri" w:eastAsia="Calibri" w:hAnsi="Calibri" w:cs="Calibri"/>
          <w:color w:val="000000"/>
          <w:lang w:eastAsia="en-US"/>
        </w:rPr>
        <w:t xml:space="preserve">Το </w:t>
      </w:r>
      <w:proofErr w:type="spellStart"/>
      <w:r w:rsidRPr="008D5A6C">
        <w:rPr>
          <w:rFonts w:ascii="Calibri" w:eastAsia="Calibri" w:hAnsi="Calibri" w:cs="Calibri"/>
          <w:color w:val="000000"/>
          <w:lang w:val="en-GB" w:eastAsia="en-US"/>
        </w:rPr>
        <w:t>NOONiot</w:t>
      </w:r>
      <w:proofErr w:type="spellEnd"/>
      <w:r w:rsidRPr="00B6134B">
        <w:rPr>
          <w:rFonts w:ascii="Calibri" w:eastAsia="Calibri" w:hAnsi="Calibri" w:cs="Calibri"/>
          <w:color w:val="000000"/>
          <w:lang w:eastAsia="en-US"/>
        </w:rPr>
        <w:t xml:space="preserve"> (</w:t>
      </w:r>
      <w:r w:rsidRPr="008D5A6C">
        <w:rPr>
          <w:rFonts w:ascii="Calibri" w:eastAsia="Calibri" w:hAnsi="Calibri" w:cs="Calibri"/>
          <w:color w:val="000000"/>
          <w:lang w:val="en-GB" w:eastAsia="en-US"/>
        </w:rPr>
        <w:t>Next</w:t>
      </w:r>
      <w:r w:rsidRPr="00B6134B">
        <w:rPr>
          <w:rFonts w:ascii="Calibri" w:eastAsia="Calibri" w:hAnsi="Calibri" w:cs="Calibri"/>
          <w:color w:val="000000"/>
          <w:lang w:eastAsia="en-US"/>
        </w:rPr>
        <w:t xml:space="preserve"> </w:t>
      </w:r>
      <w:r w:rsidRPr="008D5A6C">
        <w:rPr>
          <w:rFonts w:ascii="Calibri" w:eastAsia="Calibri" w:hAnsi="Calibri" w:cs="Calibri"/>
          <w:color w:val="000000"/>
          <w:lang w:val="en-GB" w:eastAsia="en-US"/>
        </w:rPr>
        <w:t>Generation</w:t>
      </w:r>
      <w:r w:rsidRPr="00B6134B">
        <w:rPr>
          <w:rFonts w:ascii="Calibri" w:eastAsia="Calibri" w:hAnsi="Calibri" w:cs="Calibri"/>
          <w:color w:val="000000"/>
          <w:lang w:eastAsia="en-US"/>
        </w:rPr>
        <w:t xml:space="preserve"> </w:t>
      </w:r>
      <w:r w:rsidRPr="008D5A6C">
        <w:rPr>
          <w:rFonts w:ascii="Calibri" w:eastAsia="Calibri" w:hAnsi="Calibri" w:cs="Calibri"/>
          <w:color w:val="000000"/>
          <w:lang w:val="en-GB" w:eastAsia="en-US"/>
        </w:rPr>
        <w:t>Intelligence</w:t>
      </w:r>
      <w:r w:rsidRPr="00B6134B">
        <w:rPr>
          <w:rFonts w:ascii="Calibri" w:eastAsia="Calibri" w:hAnsi="Calibri" w:cs="Calibri"/>
          <w:color w:val="000000"/>
          <w:lang w:eastAsia="en-US"/>
        </w:rPr>
        <w:t xml:space="preserve"> </w:t>
      </w:r>
      <w:r w:rsidRPr="008D5A6C">
        <w:rPr>
          <w:rFonts w:ascii="Calibri" w:eastAsia="Calibri" w:hAnsi="Calibri" w:cs="Calibri"/>
          <w:color w:val="000000"/>
          <w:lang w:val="en-GB" w:eastAsia="en-US"/>
        </w:rPr>
        <w:t>for</w:t>
      </w:r>
      <w:r w:rsidRPr="00B6134B">
        <w:rPr>
          <w:rFonts w:ascii="Calibri" w:eastAsia="Calibri" w:hAnsi="Calibri" w:cs="Calibri"/>
          <w:color w:val="000000"/>
          <w:lang w:eastAsia="en-US"/>
        </w:rPr>
        <w:t xml:space="preserve"> </w:t>
      </w:r>
      <w:r w:rsidRPr="008D5A6C">
        <w:rPr>
          <w:rFonts w:ascii="Calibri" w:eastAsia="Calibri" w:hAnsi="Calibri" w:cs="Calibri"/>
          <w:color w:val="000000"/>
          <w:lang w:val="en-GB" w:eastAsia="en-US"/>
        </w:rPr>
        <w:t>Resilience</w:t>
      </w:r>
      <w:r w:rsidRPr="00B6134B">
        <w:rPr>
          <w:rFonts w:ascii="Calibri" w:eastAsia="Calibri" w:hAnsi="Calibri" w:cs="Calibri"/>
          <w:color w:val="000000"/>
          <w:lang w:eastAsia="en-US"/>
        </w:rPr>
        <w:t xml:space="preserve"> – </w:t>
      </w:r>
      <w:r w:rsidRPr="008D5A6C">
        <w:rPr>
          <w:rFonts w:ascii="Calibri" w:eastAsia="Calibri" w:hAnsi="Calibri" w:cs="Calibri"/>
          <w:color w:val="000000"/>
          <w:lang w:val="en-GB" w:eastAsia="en-US"/>
        </w:rPr>
        <w:t>IoT</w:t>
      </w:r>
      <w:r w:rsidRPr="00B6134B">
        <w:rPr>
          <w:rFonts w:ascii="Calibri" w:eastAsia="Calibri" w:hAnsi="Calibri" w:cs="Calibri"/>
          <w:color w:val="000000"/>
          <w:lang w:eastAsia="en-US"/>
        </w:rPr>
        <w:t xml:space="preserve"> </w:t>
      </w:r>
      <w:r w:rsidRPr="008D5A6C">
        <w:rPr>
          <w:rFonts w:ascii="Calibri" w:eastAsia="Calibri" w:hAnsi="Calibri" w:cs="Calibri"/>
          <w:color w:val="000000"/>
          <w:lang w:val="en-GB" w:eastAsia="en-US"/>
        </w:rPr>
        <w:t>Platform</w:t>
      </w:r>
      <w:r w:rsidRPr="00B6134B">
        <w:rPr>
          <w:rFonts w:ascii="Calibri" w:eastAsia="Calibri" w:hAnsi="Calibri" w:cs="Calibri"/>
          <w:color w:val="000000"/>
          <w:lang w:eastAsia="en-US"/>
        </w:rPr>
        <w:t xml:space="preserve">) της </w:t>
      </w:r>
      <w:r w:rsidRPr="008D5A6C">
        <w:rPr>
          <w:rFonts w:ascii="Calibri" w:eastAsia="Calibri" w:hAnsi="Calibri" w:cs="Calibri"/>
          <w:color w:val="000000"/>
          <w:lang w:val="en-GB" w:eastAsia="en-US"/>
        </w:rPr>
        <w:t>DOTSOFT</w:t>
      </w:r>
      <w:r w:rsidRPr="00B6134B">
        <w:rPr>
          <w:rFonts w:ascii="Calibri" w:eastAsia="Calibri" w:hAnsi="Calibri" w:cs="Calibri"/>
          <w:color w:val="000000"/>
          <w:lang w:eastAsia="en-US"/>
        </w:rPr>
        <w:t xml:space="preserve"> </w:t>
      </w:r>
      <w:r w:rsidRPr="008D5A6C">
        <w:rPr>
          <w:rFonts w:ascii="Calibri" w:eastAsia="Calibri" w:hAnsi="Calibri" w:cs="Calibri"/>
          <w:color w:val="000000"/>
          <w:lang w:val="en-GB" w:eastAsia="en-US"/>
        </w:rPr>
        <w:t>A</w:t>
      </w:r>
      <w:r w:rsidRPr="00B6134B">
        <w:rPr>
          <w:rFonts w:ascii="Calibri" w:eastAsia="Calibri" w:hAnsi="Calibri" w:cs="Calibri"/>
          <w:color w:val="000000"/>
          <w:lang w:eastAsia="en-US"/>
        </w:rPr>
        <w:t>.</w:t>
      </w:r>
      <w:r w:rsidRPr="008D5A6C">
        <w:rPr>
          <w:rFonts w:ascii="Calibri" w:eastAsia="Calibri" w:hAnsi="Calibri" w:cs="Calibri"/>
          <w:color w:val="000000"/>
          <w:lang w:val="en-GB" w:eastAsia="en-US"/>
        </w:rPr>
        <w:t>E</w:t>
      </w:r>
      <w:r w:rsidRPr="00B6134B">
        <w:rPr>
          <w:rFonts w:ascii="Calibri" w:eastAsia="Calibri" w:hAnsi="Calibri" w:cs="Calibri"/>
          <w:color w:val="000000"/>
          <w:lang w:eastAsia="en-US"/>
        </w:rPr>
        <w:t xml:space="preserve">. είναι ανοιχτή, </w:t>
      </w:r>
      <w:r w:rsidRPr="008D5A6C">
        <w:rPr>
          <w:rFonts w:ascii="Calibri" w:eastAsia="Calibri" w:hAnsi="Calibri" w:cs="Calibri"/>
          <w:color w:val="000000"/>
          <w:lang w:val="en-GB" w:eastAsia="en-US"/>
        </w:rPr>
        <w:t>vendor</w:t>
      </w:r>
      <w:r w:rsidRPr="00B6134B">
        <w:rPr>
          <w:rFonts w:ascii="Calibri" w:eastAsia="Calibri" w:hAnsi="Calibri" w:cs="Calibri"/>
          <w:color w:val="000000"/>
          <w:lang w:eastAsia="en-US"/>
        </w:rPr>
        <w:t>-</w:t>
      </w:r>
      <w:r w:rsidRPr="008D5A6C">
        <w:rPr>
          <w:rFonts w:ascii="Calibri" w:eastAsia="Calibri" w:hAnsi="Calibri" w:cs="Calibri"/>
          <w:color w:val="000000"/>
          <w:lang w:val="en-GB" w:eastAsia="en-US"/>
        </w:rPr>
        <w:t>neutral</w:t>
      </w:r>
      <w:r w:rsidRPr="00B6134B">
        <w:rPr>
          <w:rFonts w:ascii="Calibri" w:eastAsia="Calibri" w:hAnsi="Calibri" w:cs="Calibri"/>
          <w:color w:val="000000"/>
          <w:lang w:eastAsia="en-US"/>
        </w:rPr>
        <w:t xml:space="preserve"> και </w:t>
      </w:r>
      <w:r w:rsidRPr="008D5A6C">
        <w:rPr>
          <w:rFonts w:ascii="Calibri" w:eastAsia="Calibri" w:hAnsi="Calibri" w:cs="Calibri"/>
          <w:color w:val="000000"/>
          <w:lang w:val="en-GB" w:eastAsia="en-US"/>
        </w:rPr>
        <w:t>multi</w:t>
      </w:r>
      <w:r w:rsidRPr="00B6134B">
        <w:rPr>
          <w:rFonts w:ascii="Calibri" w:eastAsia="Calibri" w:hAnsi="Calibri" w:cs="Calibri"/>
          <w:color w:val="000000"/>
          <w:lang w:eastAsia="en-US"/>
        </w:rPr>
        <w:t>-</w:t>
      </w:r>
      <w:r w:rsidRPr="008D5A6C">
        <w:rPr>
          <w:rFonts w:ascii="Calibri" w:eastAsia="Calibri" w:hAnsi="Calibri" w:cs="Calibri"/>
          <w:color w:val="000000"/>
          <w:lang w:val="en-GB" w:eastAsia="en-US"/>
        </w:rPr>
        <w:t>tenant</w:t>
      </w:r>
      <w:r w:rsidRPr="00B6134B">
        <w:rPr>
          <w:rFonts w:ascii="Calibri" w:eastAsia="Calibri" w:hAnsi="Calibri" w:cs="Calibri"/>
          <w:color w:val="000000"/>
          <w:lang w:eastAsia="en-US"/>
        </w:rPr>
        <w:t xml:space="preserve"> </w:t>
      </w:r>
      <w:r w:rsidRPr="00E505D6">
        <w:rPr>
          <w:rFonts w:ascii="Calibri" w:eastAsia="Calibri" w:hAnsi="Calibri" w:cs="Calibri"/>
          <w:b/>
          <w:bCs/>
          <w:color w:val="000000"/>
          <w:lang w:eastAsia="en-US"/>
        </w:rPr>
        <w:t xml:space="preserve">πλατφόρμα που αξιοποιεί την Τεχνητή Νοημοσύνη σε τομείς έξυπνων πόλεων, </w:t>
      </w:r>
      <w:r w:rsidR="00E505D6">
        <w:rPr>
          <w:rFonts w:ascii="Calibri" w:eastAsia="Calibri" w:hAnsi="Calibri" w:cs="Calibri"/>
          <w:b/>
          <w:bCs/>
          <w:color w:val="000000"/>
          <w:lang w:eastAsia="en-US"/>
        </w:rPr>
        <w:t>μεταξύ άλλων</w:t>
      </w:r>
      <w:r w:rsidRPr="00E505D6">
        <w:rPr>
          <w:rFonts w:ascii="Calibri" w:eastAsia="Calibri" w:hAnsi="Calibri" w:cs="Calibri"/>
          <w:b/>
          <w:bCs/>
          <w:color w:val="000000"/>
          <w:lang w:eastAsia="en-US"/>
        </w:rPr>
        <w:t xml:space="preserve"> ενέργεια, περιβάλλον, κινητικότητα</w:t>
      </w:r>
      <w:r w:rsidR="00E505D6">
        <w:rPr>
          <w:rFonts w:ascii="Calibri" w:eastAsia="Calibri" w:hAnsi="Calibri" w:cs="Calibri"/>
          <w:b/>
          <w:bCs/>
          <w:color w:val="000000"/>
          <w:lang w:eastAsia="en-US"/>
        </w:rPr>
        <w:t xml:space="preserve"> και </w:t>
      </w:r>
      <w:r w:rsidRPr="00E505D6">
        <w:rPr>
          <w:rFonts w:ascii="Calibri" w:eastAsia="Calibri" w:hAnsi="Calibri" w:cs="Calibri"/>
          <w:b/>
          <w:bCs/>
          <w:color w:val="000000"/>
          <w:lang w:eastAsia="en-US"/>
        </w:rPr>
        <w:t>καθαριότητα</w:t>
      </w:r>
      <w:r w:rsidRPr="00B6134B">
        <w:rPr>
          <w:rFonts w:ascii="Calibri" w:eastAsia="Calibri" w:hAnsi="Calibri" w:cs="Calibri"/>
          <w:color w:val="000000"/>
          <w:lang w:eastAsia="en-US"/>
        </w:rPr>
        <w:t xml:space="preserve">. </w:t>
      </w:r>
      <w:r w:rsidRPr="008D5A6C">
        <w:rPr>
          <w:rFonts w:ascii="Calibri" w:eastAsia="Calibri" w:hAnsi="Calibri" w:cs="Calibri"/>
          <w:color w:val="000000"/>
          <w:lang w:eastAsia="en-US"/>
        </w:rPr>
        <w:t xml:space="preserve">Συνδυάζει ιστορική και προβλεπτική ανάλυση </w:t>
      </w:r>
      <w:r w:rsidRPr="008D5A6C">
        <w:rPr>
          <w:rFonts w:ascii="Calibri" w:eastAsia="Calibri" w:hAnsi="Calibri" w:cs="Calibri"/>
          <w:color w:val="000000"/>
          <w:lang w:val="en-GB" w:eastAsia="en-US"/>
        </w:rPr>
        <w:t>IoT</w:t>
      </w:r>
      <w:r w:rsidRPr="008D5A6C">
        <w:rPr>
          <w:rFonts w:ascii="Calibri" w:eastAsia="Calibri" w:hAnsi="Calibri" w:cs="Calibri"/>
          <w:color w:val="000000"/>
          <w:lang w:eastAsia="en-US"/>
        </w:rPr>
        <w:t xml:space="preserve"> δεδομένων, αυτοματοποιημένη εξαγωγή δεικτών και διάγνωση αναγκών με βάση τη λειτουργία της πόλης. Ενσωματώνει </w:t>
      </w:r>
      <w:r w:rsidRPr="008D5A6C">
        <w:rPr>
          <w:rFonts w:ascii="Calibri" w:eastAsia="Calibri" w:hAnsi="Calibri" w:cs="Calibri"/>
          <w:color w:val="000000"/>
          <w:lang w:val="en-GB" w:eastAsia="en-US"/>
        </w:rPr>
        <w:t>agentic</w:t>
      </w:r>
      <w:r w:rsidRPr="008D5A6C">
        <w:rPr>
          <w:rFonts w:ascii="Calibri" w:eastAsia="Calibri" w:hAnsi="Calibri" w:cs="Calibri"/>
          <w:color w:val="000000"/>
          <w:lang w:eastAsia="en-US"/>
        </w:rPr>
        <w:t xml:space="preserve"> </w:t>
      </w:r>
      <w:r w:rsidRPr="008D5A6C">
        <w:rPr>
          <w:rFonts w:ascii="Calibri" w:eastAsia="Calibri" w:hAnsi="Calibri" w:cs="Calibri"/>
          <w:color w:val="000000"/>
          <w:lang w:val="en-GB" w:eastAsia="en-US"/>
        </w:rPr>
        <w:t>AI</w:t>
      </w:r>
      <w:r w:rsidRPr="008D5A6C">
        <w:rPr>
          <w:rFonts w:ascii="Calibri" w:eastAsia="Calibri" w:hAnsi="Calibri" w:cs="Calibri"/>
          <w:color w:val="000000"/>
          <w:lang w:eastAsia="en-US"/>
        </w:rPr>
        <w:t xml:space="preserve"> σύμβουλο έξυπνης πόλης που απαντά σε ερωτήματα φυσικής γλώσσας και σενάρια </w:t>
      </w:r>
      <w:r w:rsidRPr="008D5A6C">
        <w:rPr>
          <w:rFonts w:ascii="Calibri" w:eastAsia="Calibri" w:hAnsi="Calibri" w:cs="Calibri"/>
          <w:color w:val="000000"/>
          <w:lang w:val="en-GB" w:eastAsia="en-US"/>
        </w:rPr>
        <w:t>what</w:t>
      </w:r>
      <w:r w:rsidRPr="008D5A6C">
        <w:rPr>
          <w:rFonts w:ascii="Calibri" w:eastAsia="Calibri" w:hAnsi="Calibri" w:cs="Calibri"/>
          <w:color w:val="000000"/>
          <w:lang w:eastAsia="en-US"/>
        </w:rPr>
        <w:t>-</w:t>
      </w:r>
      <w:r w:rsidRPr="008D5A6C">
        <w:rPr>
          <w:rFonts w:ascii="Calibri" w:eastAsia="Calibri" w:hAnsi="Calibri" w:cs="Calibri"/>
          <w:color w:val="000000"/>
          <w:lang w:val="en-GB" w:eastAsia="en-US"/>
        </w:rPr>
        <w:t>if</w:t>
      </w:r>
      <w:r w:rsidRPr="008D5A6C">
        <w:rPr>
          <w:rFonts w:ascii="Calibri" w:eastAsia="Calibri" w:hAnsi="Calibri" w:cs="Calibri"/>
          <w:color w:val="000000"/>
          <w:lang w:eastAsia="en-US"/>
        </w:rPr>
        <w:t>, ποσοτικοποιώντας το όφελος μελλοντικών παρεμβάσεων πριν αυτές υλοποιηθούν. Υλοποιήθηκε στο πρόγραμμα «Ανάπτυξη Ψηφιακών Προϊόντων και Υπηρεσιών» του «Ελλάδα 2.0», με χρηματοδότηση της Ευρωπαϊκής Ένωσης–</w:t>
      </w:r>
      <w:proofErr w:type="spellStart"/>
      <w:r w:rsidRPr="008D5A6C">
        <w:rPr>
          <w:rFonts w:ascii="Calibri" w:eastAsia="Calibri" w:hAnsi="Calibri" w:cs="Calibri"/>
          <w:color w:val="000000"/>
          <w:lang w:val="en-GB" w:eastAsia="en-US"/>
        </w:rPr>
        <w:t>NextGenerationEU</w:t>
      </w:r>
      <w:proofErr w:type="spellEnd"/>
      <w:r w:rsidRPr="008D5A6C">
        <w:rPr>
          <w:rFonts w:ascii="Calibri" w:eastAsia="Calibri" w:hAnsi="Calibri" w:cs="Calibri"/>
          <w:color w:val="000000"/>
          <w:lang w:eastAsia="en-US"/>
        </w:rPr>
        <w:t xml:space="preserve"> (</w:t>
      </w:r>
      <w:proofErr w:type="spellStart"/>
      <w:r w:rsidRPr="008D5A6C">
        <w:rPr>
          <w:rFonts w:ascii="Calibri" w:eastAsia="Calibri" w:hAnsi="Calibri" w:cs="Calibri"/>
          <w:color w:val="000000"/>
          <w:lang w:eastAsia="en-US"/>
        </w:rPr>
        <w:t>κωδ</w:t>
      </w:r>
      <w:proofErr w:type="spellEnd"/>
      <w:r w:rsidRPr="008D5A6C">
        <w:rPr>
          <w:rFonts w:ascii="Calibri" w:eastAsia="Calibri" w:hAnsi="Calibri" w:cs="Calibri"/>
          <w:color w:val="000000"/>
          <w:lang w:eastAsia="en-US"/>
        </w:rPr>
        <w:t>. έργου 113988)».</w:t>
      </w:r>
    </w:p>
    <w:p w14:paraId="79E2B560" w14:textId="77777777" w:rsidR="00B6134B" w:rsidRPr="000131C7" w:rsidRDefault="00B6134B" w:rsidP="008D5A6C">
      <w:pPr>
        <w:jc w:val="both"/>
        <w:rPr>
          <w:rFonts w:ascii="Calibri" w:eastAsia="Calibri" w:hAnsi="Calibri" w:cs="Calibri"/>
          <w:color w:val="000000"/>
          <w:lang w:eastAsia="en-US"/>
        </w:rPr>
      </w:pPr>
    </w:p>
    <w:p w14:paraId="7F9E4F07" w14:textId="1DA6F732" w:rsidR="00B6134B" w:rsidRPr="00EA6937" w:rsidRDefault="000246C6" w:rsidP="00B6134B">
      <w:pPr>
        <w:jc w:val="both"/>
        <w:rPr>
          <w:rFonts w:ascii="Calibri" w:eastAsia="Calibri" w:hAnsi="Calibri" w:cs="Calibri"/>
          <w:b/>
          <w:bCs/>
          <w:color w:val="000000"/>
          <w:lang w:eastAsia="en-US"/>
        </w:rPr>
      </w:pPr>
      <w:r w:rsidRPr="000246C6">
        <w:rPr>
          <w:rFonts w:ascii="Calibri" w:eastAsia="Calibri" w:hAnsi="Calibri" w:cs="Calibri"/>
          <w:b/>
          <w:bCs/>
          <w:color w:val="000000"/>
          <w:lang w:eastAsia="en-US"/>
        </w:rPr>
        <w:lastRenderedPageBreak/>
        <w:t xml:space="preserve">Ο </w:t>
      </w:r>
      <w:r w:rsidR="00B6134B" w:rsidRPr="000246C6">
        <w:rPr>
          <w:rFonts w:ascii="Calibri" w:eastAsia="Calibri" w:hAnsi="Calibri" w:cs="Calibri"/>
          <w:b/>
          <w:bCs/>
          <w:color w:val="000000"/>
          <w:lang w:eastAsia="en-US"/>
        </w:rPr>
        <w:t xml:space="preserve">Διευθύνων Σύμβουλος </w:t>
      </w:r>
      <w:r w:rsidRPr="000246C6">
        <w:rPr>
          <w:rFonts w:ascii="Calibri" w:eastAsia="Calibri" w:hAnsi="Calibri" w:cs="Calibri"/>
          <w:b/>
          <w:bCs/>
          <w:color w:val="000000"/>
          <w:lang w:eastAsia="en-US"/>
        </w:rPr>
        <w:t xml:space="preserve">της </w:t>
      </w:r>
      <w:r w:rsidR="00B6134B" w:rsidRPr="000246C6">
        <w:rPr>
          <w:rFonts w:ascii="Calibri" w:eastAsia="Calibri" w:hAnsi="Calibri" w:cs="Calibri"/>
          <w:b/>
          <w:bCs/>
          <w:color w:val="000000"/>
          <w:lang w:val="en-US" w:eastAsia="en-US"/>
        </w:rPr>
        <w:t>DOTSOFT</w:t>
      </w:r>
      <w:r w:rsidRPr="000246C6">
        <w:rPr>
          <w:rFonts w:ascii="Calibri" w:eastAsia="Calibri" w:hAnsi="Calibri" w:cs="Calibri"/>
          <w:b/>
          <w:bCs/>
          <w:color w:val="000000"/>
          <w:lang w:eastAsia="en-US"/>
        </w:rPr>
        <w:t xml:space="preserve">, </w:t>
      </w:r>
      <w:r w:rsidR="00AF06FE">
        <w:rPr>
          <w:rFonts w:ascii="Calibri" w:hAnsi="Calibri" w:cs="Calibri"/>
          <w:b/>
          <w:bCs/>
          <w:lang w:eastAsia="en-GB"/>
        </w:rPr>
        <w:t xml:space="preserve">κύριος </w:t>
      </w:r>
      <w:r w:rsidRPr="000246C6">
        <w:rPr>
          <w:rFonts w:ascii="Calibri" w:eastAsia="Calibri" w:hAnsi="Calibri" w:cs="Calibri"/>
          <w:b/>
          <w:bCs/>
          <w:color w:val="000000"/>
          <w:lang w:eastAsia="en-US"/>
        </w:rPr>
        <w:t>Αναστάσιος Μάνος, δήλωσε:</w:t>
      </w:r>
      <w:r>
        <w:rPr>
          <w:rFonts w:ascii="Calibri" w:eastAsia="Calibri" w:hAnsi="Calibri" w:cs="Calibri"/>
          <w:b/>
          <w:bCs/>
          <w:color w:val="000000"/>
          <w:lang w:eastAsia="en-US"/>
        </w:rPr>
        <w:t xml:space="preserve"> </w:t>
      </w:r>
      <w:r w:rsidR="00B6134B" w:rsidRPr="00B6134B">
        <w:rPr>
          <w:rFonts w:ascii="Calibri" w:eastAsia="Calibri" w:hAnsi="Calibri" w:cs="Calibri"/>
          <w:i/>
          <w:iCs/>
          <w:color w:val="000000"/>
          <w:lang w:eastAsia="en-US"/>
        </w:rPr>
        <w:t xml:space="preserve">«Η διάκριση της </w:t>
      </w:r>
      <w:r w:rsidR="00B6134B" w:rsidRPr="00B6134B">
        <w:rPr>
          <w:rFonts w:ascii="Calibri" w:eastAsia="Calibri" w:hAnsi="Calibri" w:cs="Calibri"/>
          <w:i/>
          <w:iCs/>
          <w:color w:val="000000"/>
          <w:lang w:val="en-US" w:eastAsia="en-US"/>
        </w:rPr>
        <w:t>DOTSOFT</w:t>
      </w:r>
      <w:r w:rsidR="00B6134B" w:rsidRPr="00B6134B">
        <w:rPr>
          <w:rFonts w:ascii="Calibri" w:eastAsia="Calibri" w:hAnsi="Calibri" w:cs="Calibri"/>
          <w:i/>
          <w:iCs/>
          <w:color w:val="000000"/>
          <w:lang w:eastAsia="en-US"/>
        </w:rPr>
        <w:t xml:space="preserve"> με το </w:t>
      </w:r>
      <w:r w:rsidR="00B6134B" w:rsidRPr="00B6134B">
        <w:rPr>
          <w:rFonts w:ascii="Calibri" w:eastAsia="Calibri" w:hAnsi="Calibri" w:cs="Calibri"/>
          <w:i/>
          <w:iCs/>
          <w:color w:val="000000"/>
          <w:lang w:val="en-US" w:eastAsia="en-US"/>
        </w:rPr>
        <w:t>WITSA</w:t>
      </w:r>
      <w:r w:rsidR="00B6134B" w:rsidRPr="00B6134B">
        <w:rPr>
          <w:rFonts w:ascii="Calibri" w:eastAsia="Calibri" w:hAnsi="Calibri" w:cs="Calibri"/>
          <w:i/>
          <w:iCs/>
          <w:color w:val="000000"/>
          <w:lang w:eastAsia="en-US"/>
        </w:rPr>
        <w:t xml:space="preserve"> </w:t>
      </w:r>
      <w:r w:rsidR="00B6134B" w:rsidRPr="00B6134B">
        <w:rPr>
          <w:rFonts w:ascii="Calibri" w:eastAsia="Calibri" w:hAnsi="Calibri" w:cs="Calibri"/>
          <w:i/>
          <w:iCs/>
          <w:color w:val="000000"/>
          <w:lang w:val="en-US" w:eastAsia="en-US"/>
        </w:rPr>
        <w:t>Global</w:t>
      </w:r>
      <w:r w:rsidR="00B6134B" w:rsidRPr="00B6134B">
        <w:rPr>
          <w:rFonts w:ascii="Calibri" w:eastAsia="Calibri" w:hAnsi="Calibri" w:cs="Calibri"/>
          <w:i/>
          <w:iCs/>
          <w:color w:val="000000"/>
          <w:lang w:eastAsia="en-US"/>
        </w:rPr>
        <w:t xml:space="preserve"> </w:t>
      </w:r>
      <w:r w:rsidR="00B6134B" w:rsidRPr="00B6134B">
        <w:rPr>
          <w:rFonts w:ascii="Calibri" w:eastAsia="Calibri" w:hAnsi="Calibri" w:cs="Calibri"/>
          <w:i/>
          <w:iCs/>
          <w:color w:val="000000"/>
          <w:lang w:val="en-US" w:eastAsia="en-US"/>
        </w:rPr>
        <w:t>AI</w:t>
      </w:r>
      <w:r w:rsidR="00B6134B" w:rsidRPr="00B6134B">
        <w:rPr>
          <w:rFonts w:ascii="Calibri" w:eastAsia="Calibri" w:hAnsi="Calibri" w:cs="Calibri"/>
          <w:i/>
          <w:iCs/>
          <w:color w:val="000000"/>
          <w:lang w:eastAsia="en-US"/>
        </w:rPr>
        <w:t xml:space="preserve"> </w:t>
      </w:r>
      <w:r w:rsidR="00B6134B" w:rsidRPr="00B6134B">
        <w:rPr>
          <w:rFonts w:ascii="Calibri" w:eastAsia="Calibri" w:hAnsi="Calibri" w:cs="Calibri"/>
          <w:i/>
          <w:iCs/>
          <w:color w:val="000000"/>
          <w:lang w:val="en-US" w:eastAsia="en-US"/>
        </w:rPr>
        <w:t>Award</w:t>
      </w:r>
      <w:r w:rsidR="00B6134B" w:rsidRPr="00B6134B">
        <w:rPr>
          <w:rFonts w:ascii="Calibri" w:eastAsia="Calibri" w:hAnsi="Calibri" w:cs="Calibri"/>
          <w:i/>
          <w:iCs/>
          <w:color w:val="000000"/>
          <w:lang w:eastAsia="en-US"/>
        </w:rPr>
        <w:t xml:space="preserve"> </w:t>
      </w:r>
      <w:r w:rsidR="00B6134B" w:rsidRPr="00B6134B">
        <w:rPr>
          <w:rFonts w:ascii="Calibri" w:eastAsia="Calibri" w:hAnsi="Calibri" w:cs="Calibri"/>
          <w:i/>
          <w:iCs/>
          <w:color w:val="000000"/>
          <w:lang w:val="en-US" w:eastAsia="en-US"/>
        </w:rPr>
        <w:t>for</w:t>
      </w:r>
      <w:r w:rsidR="00B6134B" w:rsidRPr="00B6134B">
        <w:rPr>
          <w:rFonts w:ascii="Calibri" w:eastAsia="Calibri" w:hAnsi="Calibri" w:cs="Calibri"/>
          <w:i/>
          <w:iCs/>
          <w:color w:val="000000"/>
          <w:lang w:eastAsia="en-US"/>
        </w:rPr>
        <w:t xml:space="preserve"> </w:t>
      </w:r>
      <w:r w:rsidR="00B6134B" w:rsidRPr="00B6134B">
        <w:rPr>
          <w:rFonts w:ascii="Calibri" w:eastAsia="Calibri" w:hAnsi="Calibri" w:cs="Calibri"/>
          <w:i/>
          <w:iCs/>
          <w:color w:val="000000"/>
          <w:lang w:val="en-US" w:eastAsia="en-US"/>
        </w:rPr>
        <w:t>Infrastructure</w:t>
      </w:r>
      <w:r w:rsidR="00B6134B" w:rsidRPr="00B6134B">
        <w:rPr>
          <w:rFonts w:ascii="Calibri" w:eastAsia="Calibri" w:hAnsi="Calibri" w:cs="Calibri"/>
          <w:i/>
          <w:iCs/>
          <w:color w:val="000000"/>
          <w:lang w:eastAsia="en-US"/>
        </w:rPr>
        <w:t xml:space="preserve"> αποτελεί σημαντική διεθνή αναγνώριση για ένα προϊόν που σχεδιάστηκε και αναπτύχθηκε εξ ολοκλήρου στην Ελλάδα, με έδρα τη Θεσσαλονίκη. Το βραβείο επιβεβαιώνει ότι η ουσιαστική αξία της Τεχνητής Νοημοσύνης δεν βρίσκεται στην τεχνολογική επίδειξη, αλλά στη μετρήσιμη βελτίωση της λειτουργίας των πόλεων και των υποδομών τους. Με το </w:t>
      </w:r>
      <w:proofErr w:type="spellStart"/>
      <w:r w:rsidR="00B6134B" w:rsidRPr="00B6134B">
        <w:rPr>
          <w:rFonts w:ascii="Calibri" w:eastAsia="Calibri" w:hAnsi="Calibri" w:cs="Calibri"/>
          <w:i/>
          <w:iCs/>
          <w:color w:val="000000"/>
          <w:lang w:val="en-US" w:eastAsia="en-US"/>
        </w:rPr>
        <w:t>NOONiot</w:t>
      </w:r>
      <w:proofErr w:type="spellEnd"/>
      <w:r w:rsidR="00B6134B" w:rsidRPr="00B6134B">
        <w:rPr>
          <w:rFonts w:ascii="Calibri" w:eastAsia="Calibri" w:hAnsi="Calibri" w:cs="Calibri"/>
          <w:i/>
          <w:iCs/>
          <w:color w:val="000000"/>
          <w:lang w:eastAsia="en-US"/>
        </w:rPr>
        <w:t>, Δήμοι και Δημόσιοι Οργανισμοί περνούν από την παρακολούθηση στην προληπτική, τεκμηριωμένη λήψη αποφάσεων.</w:t>
      </w:r>
      <w:r>
        <w:rPr>
          <w:rFonts w:ascii="Calibri" w:eastAsia="Calibri" w:hAnsi="Calibri" w:cs="Calibri"/>
          <w:b/>
          <w:bCs/>
          <w:color w:val="000000"/>
          <w:lang w:eastAsia="en-US"/>
        </w:rPr>
        <w:t xml:space="preserve"> </w:t>
      </w:r>
      <w:r w:rsidR="00B6134B" w:rsidRPr="00B6134B">
        <w:rPr>
          <w:rFonts w:ascii="Calibri" w:eastAsia="Calibri" w:hAnsi="Calibri" w:cs="Calibri"/>
          <w:i/>
          <w:iCs/>
          <w:color w:val="000000"/>
          <w:lang w:eastAsia="en-US"/>
        </w:rPr>
        <w:t xml:space="preserve">Ευχαριστούμε τον ΣΕΠΕ για την υποψηφιότητα και τη </w:t>
      </w:r>
      <w:r w:rsidR="00B6134B" w:rsidRPr="00EA6937">
        <w:rPr>
          <w:rFonts w:ascii="Calibri" w:eastAsia="Calibri" w:hAnsi="Calibri" w:cs="Calibri"/>
          <w:i/>
          <w:iCs/>
          <w:color w:val="000000"/>
          <w:lang w:eastAsia="en-US"/>
        </w:rPr>
        <w:t xml:space="preserve">στήριξη, καθώς και τον </w:t>
      </w:r>
      <w:r w:rsidR="00B6134B" w:rsidRPr="00EA6937">
        <w:rPr>
          <w:rFonts w:ascii="Calibri" w:eastAsia="Calibri" w:hAnsi="Calibri" w:cs="Calibri"/>
          <w:i/>
          <w:iCs/>
          <w:color w:val="000000"/>
          <w:lang w:val="en-US" w:eastAsia="en-US"/>
        </w:rPr>
        <w:t>WITSA</w:t>
      </w:r>
      <w:r w:rsidR="00B6134B" w:rsidRPr="00EA6937">
        <w:rPr>
          <w:rFonts w:ascii="Calibri" w:eastAsia="Calibri" w:hAnsi="Calibri" w:cs="Calibri"/>
          <w:i/>
          <w:iCs/>
          <w:color w:val="000000"/>
          <w:lang w:eastAsia="en-US"/>
        </w:rPr>
        <w:t xml:space="preserve"> και τη Διεθνή κριτική επιτροπή για την εμπιστοσύνη τους. Η διάκριση αναδεικνύει και τη σημασία των εθνικών και ευρωπαϊκών πόρων: το </w:t>
      </w:r>
      <w:proofErr w:type="spellStart"/>
      <w:r w:rsidR="00B6134B" w:rsidRPr="00EA6937">
        <w:rPr>
          <w:rFonts w:ascii="Calibri" w:eastAsia="Calibri" w:hAnsi="Calibri" w:cs="Calibri"/>
          <w:i/>
          <w:iCs/>
          <w:color w:val="000000"/>
          <w:lang w:val="en-US" w:eastAsia="en-US"/>
        </w:rPr>
        <w:t>NOONiot</w:t>
      </w:r>
      <w:proofErr w:type="spellEnd"/>
      <w:r w:rsidR="00B6134B" w:rsidRPr="00EA6937">
        <w:rPr>
          <w:rFonts w:ascii="Calibri" w:eastAsia="Calibri" w:hAnsi="Calibri" w:cs="Calibri"/>
          <w:i/>
          <w:iCs/>
          <w:color w:val="000000"/>
          <w:lang w:eastAsia="en-US"/>
        </w:rPr>
        <w:t xml:space="preserve"> αναπτύχθηκε στο πλαίσιο του «Ελλάδα 2.0», με χρηματοδότηση της Ευρωπαϊκής Ένωσης - </w:t>
      </w:r>
      <w:proofErr w:type="spellStart"/>
      <w:r w:rsidR="00B6134B" w:rsidRPr="00EA6937">
        <w:rPr>
          <w:rFonts w:ascii="Calibri" w:eastAsia="Calibri" w:hAnsi="Calibri" w:cs="Calibri"/>
          <w:i/>
          <w:iCs/>
          <w:color w:val="000000"/>
          <w:lang w:val="en-US" w:eastAsia="en-US"/>
        </w:rPr>
        <w:t>NextGenerationEU</w:t>
      </w:r>
      <w:proofErr w:type="spellEnd"/>
      <w:r w:rsidR="00B6134B" w:rsidRPr="00EA6937">
        <w:rPr>
          <w:rFonts w:ascii="Calibri" w:eastAsia="Calibri" w:hAnsi="Calibri" w:cs="Calibri"/>
          <w:i/>
          <w:iCs/>
          <w:color w:val="000000"/>
          <w:lang w:eastAsia="en-US"/>
        </w:rPr>
        <w:t xml:space="preserve"> - απόδειξη ότι η στοχευμένη στήριξη της έρευνας παράγει προϊόντα διεθνούς εμβέλειας. Μοιραζόμαστε τη διάκριση με τους Δήμους που μας εμπιστεύθηκαν και με την ομάδα της </w:t>
      </w:r>
      <w:r w:rsidR="00B6134B" w:rsidRPr="00EA6937">
        <w:rPr>
          <w:rFonts w:ascii="Calibri" w:eastAsia="Calibri" w:hAnsi="Calibri" w:cs="Calibri"/>
          <w:i/>
          <w:iCs/>
          <w:color w:val="000000"/>
          <w:lang w:val="en-US" w:eastAsia="en-US"/>
        </w:rPr>
        <w:t>DOTSOFT</w:t>
      </w:r>
      <w:r w:rsidR="00B6134B" w:rsidRPr="00EA6937">
        <w:rPr>
          <w:rFonts w:ascii="Calibri" w:eastAsia="Calibri" w:hAnsi="Calibri" w:cs="Calibri"/>
          <w:i/>
          <w:iCs/>
          <w:color w:val="000000"/>
          <w:lang w:eastAsia="en-US"/>
        </w:rPr>
        <w:t>».</w:t>
      </w:r>
    </w:p>
    <w:p w14:paraId="1F595E58" w14:textId="77777777" w:rsidR="00B6134B" w:rsidRPr="00EA6937" w:rsidRDefault="00B6134B" w:rsidP="008D5A6C">
      <w:pPr>
        <w:jc w:val="both"/>
        <w:rPr>
          <w:rFonts w:ascii="Calibri" w:eastAsia="Calibri" w:hAnsi="Calibri" w:cs="Calibri"/>
          <w:color w:val="000000"/>
          <w:lang w:eastAsia="en-US"/>
        </w:rPr>
      </w:pPr>
    </w:p>
    <w:p w14:paraId="0B2EEE68" w14:textId="785968AC" w:rsidR="000131C7" w:rsidRPr="00EA6937" w:rsidRDefault="000131C7" w:rsidP="000131C7">
      <w:pPr>
        <w:jc w:val="both"/>
        <w:rPr>
          <w:rFonts w:ascii="Calibri" w:hAnsi="Calibri" w:cs="Calibri"/>
          <w:lang w:eastAsia="en-GB"/>
        </w:rPr>
      </w:pPr>
      <w:r w:rsidRPr="00EA6937">
        <w:rPr>
          <w:rFonts w:ascii="Calibri" w:eastAsia="Calibri" w:hAnsi="Calibri" w:cs="Calibri"/>
          <w:b/>
          <w:bCs/>
          <w:color w:val="000000"/>
          <w:lang w:eastAsia="en-US"/>
        </w:rPr>
        <w:t>Στη</w:t>
      </w:r>
      <w:r w:rsidR="00394122">
        <w:rPr>
          <w:rFonts w:ascii="Calibri" w:eastAsia="Calibri" w:hAnsi="Calibri" w:cs="Calibri"/>
          <w:b/>
          <w:bCs/>
          <w:color w:val="000000"/>
          <w:lang w:eastAsia="en-US"/>
        </w:rPr>
        <w:t>ν</w:t>
      </w:r>
      <w:r w:rsidRPr="00EA6937">
        <w:rPr>
          <w:rFonts w:ascii="Calibri" w:eastAsia="Calibri" w:hAnsi="Calibri" w:cs="Calibri"/>
          <w:b/>
          <w:bCs/>
          <w:color w:val="000000"/>
          <w:lang w:eastAsia="en-US"/>
        </w:rPr>
        <w:t xml:space="preserve"> κατηγορία “</w:t>
      </w:r>
      <w:r w:rsidRPr="00EA6937">
        <w:rPr>
          <w:rFonts w:ascii="Calibri" w:eastAsia="Calibri" w:hAnsi="Calibri" w:cs="Calibri"/>
          <w:b/>
          <w:bCs/>
          <w:color w:val="000000"/>
          <w:lang w:val="en-US" w:eastAsia="en-US"/>
        </w:rPr>
        <w:t>Public</w:t>
      </w:r>
      <w:r w:rsidRPr="00EA6937">
        <w:rPr>
          <w:rFonts w:ascii="Calibri" w:eastAsia="Calibri" w:hAnsi="Calibri" w:cs="Calibri"/>
          <w:b/>
          <w:bCs/>
          <w:color w:val="000000"/>
          <w:lang w:eastAsia="en-US"/>
        </w:rPr>
        <w:t xml:space="preserve"> </w:t>
      </w:r>
      <w:r w:rsidRPr="00EA6937">
        <w:rPr>
          <w:rFonts w:ascii="Calibri" w:eastAsia="Calibri" w:hAnsi="Calibri" w:cs="Calibri"/>
          <w:b/>
          <w:bCs/>
          <w:color w:val="000000"/>
          <w:lang w:val="en-US" w:eastAsia="en-US"/>
        </w:rPr>
        <w:t>Policy</w:t>
      </w:r>
      <w:r w:rsidRPr="00EA6937">
        <w:rPr>
          <w:rFonts w:ascii="Calibri" w:eastAsia="Calibri" w:hAnsi="Calibri" w:cs="Calibri"/>
          <w:b/>
          <w:bCs/>
          <w:color w:val="000000"/>
          <w:lang w:eastAsia="en-US"/>
        </w:rPr>
        <w:t>”, η ΗΔΥΚΑ Μ</w:t>
      </w:r>
      <w:r w:rsidR="006E5509">
        <w:rPr>
          <w:rFonts w:ascii="Calibri" w:eastAsia="Calibri" w:hAnsi="Calibri" w:cs="Calibri"/>
          <w:b/>
          <w:bCs/>
          <w:color w:val="000000"/>
          <w:lang w:eastAsia="en-US"/>
        </w:rPr>
        <w:t>.</w:t>
      </w:r>
      <w:r w:rsidRPr="00EA6937">
        <w:rPr>
          <w:rFonts w:ascii="Calibri" w:eastAsia="Calibri" w:hAnsi="Calibri" w:cs="Calibri"/>
          <w:b/>
          <w:bCs/>
          <w:color w:val="000000"/>
          <w:lang w:eastAsia="en-US"/>
        </w:rPr>
        <w:t>Α</w:t>
      </w:r>
      <w:r w:rsidR="006E5509">
        <w:rPr>
          <w:rFonts w:ascii="Calibri" w:eastAsia="Calibri" w:hAnsi="Calibri" w:cs="Calibri"/>
          <w:b/>
          <w:bCs/>
          <w:color w:val="000000"/>
          <w:lang w:eastAsia="en-US"/>
        </w:rPr>
        <w:t>.</w:t>
      </w:r>
      <w:r w:rsidRPr="00EA6937">
        <w:rPr>
          <w:rFonts w:ascii="Calibri" w:eastAsia="Calibri" w:hAnsi="Calibri" w:cs="Calibri"/>
          <w:b/>
          <w:bCs/>
          <w:color w:val="000000"/>
          <w:lang w:eastAsia="en-US"/>
        </w:rPr>
        <w:t>Ε</w:t>
      </w:r>
      <w:r w:rsidR="006E5509">
        <w:rPr>
          <w:rFonts w:ascii="Calibri" w:eastAsia="Calibri" w:hAnsi="Calibri" w:cs="Calibri"/>
          <w:b/>
          <w:bCs/>
          <w:color w:val="000000"/>
          <w:lang w:eastAsia="en-US"/>
        </w:rPr>
        <w:t>.</w:t>
      </w:r>
      <w:r w:rsidRPr="00EA6937">
        <w:rPr>
          <w:rFonts w:ascii="Calibri" w:eastAsia="Calibri" w:hAnsi="Calibri" w:cs="Calibri"/>
          <w:b/>
          <w:bCs/>
          <w:color w:val="000000"/>
          <w:lang w:eastAsia="en-US"/>
        </w:rPr>
        <w:t xml:space="preserve"> απέσπασε το βραβείο για τα έργα “</w:t>
      </w:r>
      <w:proofErr w:type="spellStart"/>
      <w:r w:rsidRPr="00EA6937">
        <w:rPr>
          <w:rFonts w:ascii="Calibri" w:hAnsi="Calibri" w:cs="Calibri"/>
          <w:b/>
          <w:bCs/>
          <w:lang w:eastAsia="en-GB"/>
        </w:rPr>
        <w:t>myHealth</w:t>
      </w:r>
      <w:proofErr w:type="spellEnd"/>
      <w:r w:rsidRPr="00EA6937">
        <w:rPr>
          <w:rFonts w:ascii="Calibri" w:hAnsi="Calibri" w:cs="Calibri"/>
          <w:b/>
          <w:bCs/>
          <w:lang w:eastAsia="en-GB"/>
        </w:rPr>
        <w:t xml:space="preserve"> AI </w:t>
      </w:r>
      <w:proofErr w:type="spellStart"/>
      <w:r w:rsidRPr="00EA6937">
        <w:rPr>
          <w:rFonts w:ascii="Calibri" w:hAnsi="Calibri" w:cs="Calibri"/>
          <w:b/>
          <w:bCs/>
          <w:lang w:eastAsia="en-GB"/>
        </w:rPr>
        <w:t>Agent</w:t>
      </w:r>
      <w:proofErr w:type="spellEnd"/>
      <w:r w:rsidRPr="00EA6937">
        <w:rPr>
          <w:rFonts w:ascii="Calibri" w:hAnsi="Calibri" w:cs="Calibri"/>
          <w:b/>
          <w:bCs/>
          <w:lang w:eastAsia="en-GB"/>
        </w:rPr>
        <w:t xml:space="preserve"> και “AI </w:t>
      </w:r>
      <w:proofErr w:type="spellStart"/>
      <w:r w:rsidRPr="00EA6937">
        <w:rPr>
          <w:rFonts w:ascii="Calibri" w:hAnsi="Calibri" w:cs="Calibri"/>
          <w:b/>
          <w:bCs/>
          <w:lang w:eastAsia="en-GB"/>
        </w:rPr>
        <w:t>Agent</w:t>
      </w:r>
      <w:proofErr w:type="spellEnd"/>
      <w:r w:rsidRPr="00EA6937">
        <w:rPr>
          <w:rFonts w:ascii="Calibri" w:hAnsi="Calibri" w:cs="Calibri"/>
          <w:b/>
          <w:bCs/>
          <w:lang w:eastAsia="en-GB"/>
        </w:rPr>
        <w:t xml:space="preserve"> for </w:t>
      </w:r>
      <w:proofErr w:type="spellStart"/>
      <w:r w:rsidRPr="00EA6937">
        <w:rPr>
          <w:rFonts w:ascii="Calibri" w:hAnsi="Calibri" w:cs="Calibri"/>
          <w:b/>
          <w:bCs/>
          <w:lang w:eastAsia="en-GB"/>
        </w:rPr>
        <w:t>Doctors</w:t>
      </w:r>
      <w:proofErr w:type="spellEnd"/>
      <w:r w:rsidRPr="00EA6937">
        <w:rPr>
          <w:rFonts w:ascii="Calibri" w:hAnsi="Calibri" w:cs="Calibri"/>
          <w:b/>
          <w:bCs/>
          <w:lang w:eastAsia="en-GB"/>
        </w:rPr>
        <w:t xml:space="preserve">”. </w:t>
      </w:r>
      <w:r w:rsidRPr="00EA6937">
        <w:rPr>
          <w:rFonts w:ascii="Calibri" w:hAnsi="Calibri" w:cs="Calibri"/>
          <w:lang w:eastAsia="en-GB"/>
        </w:rPr>
        <w:t xml:space="preserve">Οι δύο εφαρμογές ενσωματώνουν την </w:t>
      </w:r>
      <w:r w:rsidRPr="00EA6937">
        <w:rPr>
          <w:rFonts w:ascii="Calibri" w:hAnsi="Calibri" w:cs="Calibri"/>
          <w:b/>
          <w:bCs/>
          <w:lang w:eastAsia="en-GB"/>
        </w:rPr>
        <w:t>Τεχνητή Νοημοσύνη στον Εθνικό Ηλεκτρονικό Φάκελο Υγείας και στο οικοσύστημα της Ηλεκτρονικής Συνταγογράφησης, προσφέροντας σε πολίτες και επαγγελματίες Υγείας άμεση, ασφαλή και κατανοητή πρόσβαση σε αξιόπιστη πληροφορία.</w:t>
      </w:r>
      <w:r w:rsidRPr="00EA6937">
        <w:rPr>
          <w:rFonts w:ascii="Calibri" w:hAnsi="Calibri" w:cs="Calibri"/>
          <w:lang w:eastAsia="en-GB"/>
        </w:rPr>
        <w:t xml:space="preserve"> Η πρωτοβουλία εφαρμόζει αρχές </w:t>
      </w:r>
      <w:proofErr w:type="spellStart"/>
      <w:r w:rsidRPr="00EA6937">
        <w:rPr>
          <w:rFonts w:ascii="Calibri" w:hAnsi="Calibri" w:cs="Calibri"/>
          <w:lang w:eastAsia="en-GB"/>
        </w:rPr>
        <w:t>Responsible</w:t>
      </w:r>
      <w:proofErr w:type="spellEnd"/>
      <w:r w:rsidRPr="00EA6937">
        <w:rPr>
          <w:rFonts w:ascii="Calibri" w:hAnsi="Calibri" w:cs="Calibri"/>
          <w:lang w:eastAsia="en-GB"/>
        </w:rPr>
        <w:t xml:space="preserve"> AI, με ισχυρή προστασία προσωπικών δεδομένων, διαφάνεια και εποπτεία, αποτελώντας μία από τις πρώτες εθνικής κλίμακας εφαρμογές υπεύθυνης ΤΝ στη δημόσια Υγεία στην Ευρώπη.</w:t>
      </w:r>
    </w:p>
    <w:p w14:paraId="227CD42A" w14:textId="77777777" w:rsidR="000131C7" w:rsidRPr="00EA6937" w:rsidRDefault="000131C7" w:rsidP="000131C7">
      <w:pPr>
        <w:jc w:val="both"/>
        <w:rPr>
          <w:rFonts w:ascii="Calibri" w:hAnsi="Calibri" w:cs="Calibri"/>
          <w:b/>
          <w:bCs/>
          <w:lang w:eastAsia="en-GB"/>
        </w:rPr>
      </w:pPr>
    </w:p>
    <w:p w14:paraId="420F1C35" w14:textId="2D3163D9" w:rsidR="008D5A6C" w:rsidRPr="00EA6937" w:rsidRDefault="00AC6EB2" w:rsidP="000131C7">
      <w:pPr>
        <w:jc w:val="both"/>
        <w:rPr>
          <w:rFonts w:ascii="Calibri" w:hAnsi="Calibri" w:cs="Calibri"/>
          <w:i/>
          <w:iCs/>
          <w:lang w:eastAsia="en-GB"/>
        </w:rPr>
      </w:pPr>
      <w:r w:rsidRPr="00423049">
        <w:rPr>
          <w:rFonts w:ascii="Calibri" w:hAnsi="Calibri" w:cs="Calibri"/>
          <w:b/>
          <w:bCs/>
          <w:lang w:eastAsia="en-GB"/>
        </w:rPr>
        <w:t>Η</w:t>
      </w:r>
      <w:r w:rsidR="000131C7" w:rsidRPr="00423049">
        <w:rPr>
          <w:rFonts w:ascii="Calibri" w:hAnsi="Calibri" w:cs="Calibri"/>
          <w:b/>
          <w:bCs/>
          <w:lang w:eastAsia="en-GB"/>
        </w:rPr>
        <w:t xml:space="preserve"> Διευθύνουσα Σύμβουλος</w:t>
      </w:r>
      <w:r w:rsidRPr="00423049">
        <w:rPr>
          <w:rFonts w:ascii="Calibri" w:hAnsi="Calibri" w:cs="Calibri"/>
          <w:b/>
          <w:bCs/>
          <w:lang w:eastAsia="en-GB"/>
        </w:rPr>
        <w:t xml:space="preserve"> της</w:t>
      </w:r>
      <w:r w:rsidR="000131C7" w:rsidRPr="00423049">
        <w:rPr>
          <w:rFonts w:ascii="Calibri" w:hAnsi="Calibri" w:cs="Calibri"/>
          <w:b/>
          <w:bCs/>
          <w:lang w:eastAsia="en-GB"/>
        </w:rPr>
        <w:t xml:space="preserve"> ΗΔΥΚΑ Μ</w:t>
      </w:r>
      <w:r w:rsidR="006E5509">
        <w:rPr>
          <w:rFonts w:ascii="Calibri" w:hAnsi="Calibri" w:cs="Calibri"/>
          <w:b/>
          <w:bCs/>
          <w:lang w:eastAsia="en-GB"/>
        </w:rPr>
        <w:t>.</w:t>
      </w:r>
      <w:r w:rsidR="000131C7" w:rsidRPr="00423049">
        <w:rPr>
          <w:rFonts w:ascii="Calibri" w:hAnsi="Calibri" w:cs="Calibri"/>
          <w:b/>
          <w:bCs/>
          <w:lang w:eastAsia="en-GB"/>
        </w:rPr>
        <w:t>Α</w:t>
      </w:r>
      <w:r w:rsidR="006E5509">
        <w:rPr>
          <w:rFonts w:ascii="Calibri" w:hAnsi="Calibri" w:cs="Calibri"/>
          <w:b/>
          <w:bCs/>
          <w:lang w:eastAsia="en-GB"/>
        </w:rPr>
        <w:t>.</w:t>
      </w:r>
      <w:r w:rsidR="000131C7" w:rsidRPr="00423049">
        <w:rPr>
          <w:rFonts w:ascii="Calibri" w:hAnsi="Calibri" w:cs="Calibri"/>
          <w:b/>
          <w:bCs/>
          <w:lang w:eastAsia="en-GB"/>
        </w:rPr>
        <w:t>Ε</w:t>
      </w:r>
      <w:r w:rsidR="006E5509">
        <w:rPr>
          <w:rFonts w:ascii="Calibri" w:hAnsi="Calibri" w:cs="Calibri"/>
          <w:b/>
          <w:bCs/>
          <w:lang w:eastAsia="en-GB"/>
        </w:rPr>
        <w:t>.</w:t>
      </w:r>
      <w:r w:rsidRPr="00423049">
        <w:rPr>
          <w:rFonts w:ascii="Calibri" w:hAnsi="Calibri" w:cs="Calibri"/>
          <w:b/>
          <w:bCs/>
          <w:lang w:eastAsia="en-GB"/>
        </w:rPr>
        <w:t>,</w:t>
      </w:r>
      <w:r w:rsidRPr="00EA6937">
        <w:rPr>
          <w:rFonts w:ascii="Calibri" w:hAnsi="Calibri" w:cs="Calibri"/>
          <w:lang w:eastAsia="en-GB"/>
        </w:rPr>
        <w:t xml:space="preserve"> </w:t>
      </w:r>
      <w:r w:rsidR="00AF06FE">
        <w:rPr>
          <w:rFonts w:ascii="Calibri" w:hAnsi="Calibri" w:cs="Calibri"/>
          <w:b/>
          <w:bCs/>
          <w:lang w:eastAsia="en-GB"/>
        </w:rPr>
        <w:t xml:space="preserve">κυρία </w:t>
      </w:r>
      <w:r w:rsidRPr="00EA6937">
        <w:rPr>
          <w:rFonts w:ascii="Calibri" w:hAnsi="Calibri" w:cs="Calibri"/>
          <w:b/>
          <w:bCs/>
          <w:lang w:eastAsia="en-GB"/>
        </w:rPr>
        <w:t xml:space="preserve">Νίκη </w:t>
      </w:r>
      <w:proofErr w:type="spellStart"/>
      <w:r w:rsidRPr="00EA6937">
        <w:rPr>
          <w:rFonts w:ascii="Calibri" w:hAnsi="Calibri" w:cs="Calibri"/>
          <w:b/>
          <w:bCs/>
          <w:lang w:eastAsia="en-GB"/>
        </w:rPr>
        <w:t>Τσούμα</w:t>
      </w:r>
      <w:proofErr w:type="spellEnd"/>
      <w:r w:rsidRPr="00EA6937">
        <w:rPr>
          <w:rFonts w:ascii="Calibri" w:hAnsi="Calibri" w:cs="Calibri"/>
          <w:b/>
          <w:bCs/>
          <w:lang w:eastAsia="en-GB"/>
        </w:rPr>
        <w:t>, ανέφερε</w:t>
      </w:r>
      <w:r w:rsidR="006E5509">
        <w:rPr>
          <w:rFonts w:ascii="Calibri" w:hAnsi="Calibri" w:cs="Calibri"/>
          <w:b/>
          <w:bCs/>
          <w:lang w:eastAsia="en-GB"/>
        </w:rPr>
        <w:t xml:space="preserve"> σε δηλώσεις της</w:t>
      </w:r>
      <w:r w:rsidRPr="00EA6937">
        <w:rPr>
          <w:rFonts w:ascii="Calibri" w:hAnsi="Calibri" w:cs="Calibri"/>
          <w:b/>
          <w:bCs/>
          <w:lang w:eastAsia="en-GB"/>
        </w:rPr>
        <w:t>:</w:t>
      </w:r>
      <w:r w:rsidRPr="00EA6937">
        <w:rPr>
          <w:rFonts w:ascii="Calibri" w:hAnsi="Calibri" w:cs="Calibri"/>
          <w:lang w:eastAsia="en-GB"/>
        </w:rPr>
        <w:t xml:space="preserve"> </w:t>
      </w:r>
      <w:r w:rsidR="000131C7" w:rsidRPr="00EA6937">
        <w:rPr>
          <w:rFonts w:ascii="Calibri" w:hAnsi="Calibri" w:cs="Calibri"/>
          <w:lang w:eastAsia="en-GB"/>
        </w:rPr>
        <w:t>«</w:t>
      </w:r>
      <w:r w:rsidR="000131C7" w:rsidRPr="00EA6937">
        <w:rPr>
          <w:rFonts w:ascii="Calibri" w:hAnsi="Calibri" w:cs="Calibri"/>
          <w:i/>
          <w:iCs/>
          <w:lang w:eastAsia="en-GB"/>
        </w:rPr>
        <w:t xml:space="preserve">Η διάκριση της ΗΔΥΚΑ Μ.Α.Ε. στο </w:t>
      </w:r>
      <w:r w:rsidR="000131C7" w:rsidRPr="00EA6937">
        <w:rPr>
          <w:rFonts w:ascii="Calibri" w:hAnsi="Calibri" w:cs="Calibri"/>
          <w:i/>
          <w:iCs/>
          <w:lang w:val="en-US" w:eastAsia="en-GB"/>
        </w:rPr>
        <w:t>WITSA</w:t>
      </w:r>
      <w:r w:rsidR="000131C7" w:rsidRPr="00EA6937">
        <w:rPr>
          <w:rFonts w:ascii="Calibri" w:hAnsi="Calibri" w:cs="Calibri"/>
          <w:i/>
          <w:iCs/>
          <w:lang w:eastAsia="en-GB"/>
        </w:rPr>
        <w:t xml:space="preserve"> </w:t>
      </w:r>
      <w:r w:rsidR="000131C7" w:rsidRPr="00EA6937">
        <w:rPr>
          <w:rFonts w:ascii="Calibri" w:hAnsi="Calibri" w:cs="Calibri"/>
          <w:i/>
          <w:iCs/>
          <w:lang w:val="en-US" w:eastAsia="en-GB"/>
        </w:rPr>
        <w:t>Global</w:t>
      </w:r>
      <w:r w:rsidR="000131C7" w:rsidRPr="00EA6937">
        <w:rPr>
          <w:rFonts w:ascii="Calibri" w:hAnsi="Calibri" w:cs="Calibri"/>
          <w:i/>
          <w:iCs/>
          <w:lang w:eastAsia="en-GB"/>
        </w:rPr>
        <w:t xml:space="preserve"> </w:t>
      </w:r>
      <w:r w:rsidR="000131C7" w:rsidRPr="00EA6937">
        <w:rPr>
          <w:rFonts w:ascii="Calibri" w:hAnsi="Calibri" w:cs="Calibri"/>
          <w:i/>
          <w:iCs/>
          <w:lang w:val="en-US" w:eastAsia="en-GB"/>
        </w:rPr>
        <w:t>AI</w:t>
      </w:r>
      <w:r w:rsidR="000131C7" w:rsidRPr="00EA6937">
        <w:rPr>
          <w:rFonts w:ascii="Calibri" w:hAnsi="Calibri" w:cs="Calibri"/>
          <w:i/>
          <w:iCs/>
          <w:lang w:eastAsia="en-GB"/>
        </w:rPr>
        <w:t xml:space="preserve"> </w:t>
      </w:r>
      <w:r w:rsidR="000131C7" w:rsidRPr="00EA6937">
        <w:rPr>
          <w:rFonts w:ascii="Calibri" w:hAnsi="Calibri" w:cs="Calibri"/>
          <w:i/>
          <w:iCs/>
          <w:lang w:val="en-US" w:eastAsia="en-GB"/>
        </w:rPr>
        <w:t>Awards</w:t>
      </w:r>
      <w:r w:rsidR="000131C7" w:rsidRPr="00EA6937">
        <w:rPr>
          <w:rFonts w:ascii="Calibri" w:hAnsi="Calibri" w:cs="Calibri"/>
          <w:i/>
          <w:iCs/>
          <w:lang w:eastAsia="en-GB"/>
        </w:rPr>
        <w:t xml:space="preserve"> 2026, μας γεμίζει ιδιαίτερη ικανοποίηση, γιατί αναγνωρίζει μια συστηματική προσπάθεια  στη χώρα μας, που έχει στο επίκεντρό της την ουσιαστική αξιοποίηση της τεχνολογίας προς όφελος της κοινωνίας. </w:t>
      </w:r>
      <w:r w:rsidRPr="00EA6937">
        <w:rPr>
          <w:rFonts w:ascii="Calibri" w:hAnsi="Calibri" w:cs="Calibri"/>
          <w:i/>
          <w:iCs/>
          <w:lang w:eastAsia="en-GB"/>
        </w:rPr>
        <w:t xml:space="preserve"> </w:t>
      </w:r>
      <w:r w:rsidR="000131C7" w:rsidRPr="00EA6937">
        <w:rPr>
          <w:rFonts w:ascii="Calibri" w:hAnsi="Calibri" w:cs="Calibri"/>
          <w:i/>
          <w:iCs/>
          <w:lang w:eastAsia="en-GB"/>
        </w:rPr>
        <w:t xml:space="preserve">Για εμάς, η καινοτομία αποκτά πραγματική αξία όταν μεταφράζεται σε πιο απλές, ασφαλείς και αποτελεσματικές υπηρεσίες για τον πολίτη και τον επαγγελματία Υγείας. Το </w:t>
      </w:r>
      <w:proofErr w:type="spellStart"/>
      <w:r w:rsidR="000131C7" w:rsidRPr="00EA6937">
        <w:rPr>
          <w:rFonts w:ascii="Calibri" w:hAnsi="Calibri" w:cs="Calibri"/>
          <w:i/>
          <w:iCs/>
          <w:lang w:val="en-US" w:eastAsia="en-GB"/>
        </w:rPr>
        <w:t>myHealth</w:t>
      </w:r>
      <w:proofErr w:type="spellEnd"/>
      <w:r w:rsidR="000131C7" w:rsidRPr="00EA6937">
        <w:rPr>
          <w:rFonts w:ascii="Calibri" w:hAnsi="Calibri" w:cs="Calibri"/>
          <w:i/>
          <w:iCs/>
          <w:lang w:eastAsia="en-GB"/>
        </w:rPr>
        <w:t xml:space="preserve"> </w:t>
      </w:r>
      <w:r w:rsidR="000131C7" w:rsidRPr="00EA6937">
        <w:rPr>
          <w:rFonts w:ascii="Calibri" w:hAnsi="Calibri" w:cs="Calibri"/>
          <w:i/>
          <w:iCs/>
          <w:lang w:val="en-US" w:eastAsia="en-GB"/>
        </w:rPr>
        <w:t>AI</w:t>
      </w:r>
      <w:r w:rsidR="000131C7" w:rsidRPr="00EA6937">
        <w:rPr>
          <w:rFonts w:ascii="Calibri" w:hAnsi="Calibri" w:cs="Calibri"/>
          <w:i/>
          <w:iCs/>
          <w:lang w:eastAsia="en-GB"/>
        </w:rPr>
        <w:t xml:space="preserve"> </w:t>
      </w:r>
      <w:r w:rsidR="000131C7" w:rsidRPr="00EA6937">
        <w:rPr>
          <w:rFonts w:ascii="Calibri" w:hAnsi="Calibri" w:cs="Calibri"/>
          <w:i/>
          <w:iCs/>
          <w:lang w:val="en-US" w:eastAsia="en-GB"/>
        </w:rPr>
        <w:t>Agent</w:t>
      </w:r>
      <w:r w:rsidR="000131C7" w:rsidRPr="00EA6937">
        <w:rPr>
          <w:rFonts w:ascii="Calibri" w:hAnsi="Calibri" w:cs="Calibri"/>
          <w:i/>
          <w:iCs/>
          <w:lang w:eastAsia="en-GB"/>
        </w:rPr>
        <w:t xml:space="preserve"> και το </w:t>
      </w:r>
      <w:r w:rsidR="000131C7" w:rsidRPr="00EA6937">
        <w:rPr>
          <w:rFonts w:ascii="Calibri" w:hAnsi="Calibri" w:cs="Calibri"/>
          <w:i/>
          <w:iCs/>
          <w:lang w:val="en-US" w:eastAsia="en-GB"/>
        </w:rPr>
        <w:t>AI</w:t>
      </w:r>
      <w:r w:rsidR="000131C7" w:rsidRPr="00EA6937">
        <w:rPr>
          <w:rFonts w:ascii="Calibri" w:hAnsi="Calibri" w:cs="Calibri"/>
          <w:i/>
          <w:iCs/>
          <w:lang w:eastAsia="en-GB"/>
        </w:rPr>
        <w:t xml:space="preserve"> </w:t>
      </w:r>
      <w:r w:rsidR="000131C7" w:rsidRPr="00EA6937">
        <w:rPr>
          <w:rFonts w:ascii="Calibri" w:hAnsi="Calibri" w:cs="Calibri"/>
          <w:i/>
          <w:iCs/>
          <w:lang w:val="en-US" w:eastAsia="en-GB"/>
        </w:rPr>
        <w:t>Agent</w:t>
      </w:r>
      <w:r w:rsidR="000131C7" w:rsidRPr="00EA6937">
        <w:rPr>
          <w:rFonts w:ascii="Calibri" w:hAnsi="Calibri" w:cs="Calibri"/>
          <w:i/>
          <w:iCs/>
          <w:lang w:eastAsia="en-GB"/>
        </w:rPr>
        <w:t xml:space="preserve"> </w:t>
      </w:r>
      <w:r w:rsidR="000131C7" w:rsidRPr="00EA6937">
        <w:rPr>
          <w:rFonts w:ascii="Calibri" w:hAnsi="Calibri" w:cs="Calibri"/>
          <w:i/>
          <w:iCs/>
          <w:lang w:val="en-US" w:eastAsia="en-GB"/>
        </w:rPr>
        <w:t>for</w:t>
      </w:r>
      <w:r w:rsidR="000131C7" w:rsidRPr="00EA6937">
        <w:rPr>
          <w:rFonts w:ascii="Calibri" w:hAnsi="Calibri" w:cs="Calibri"/>
          <w:i/>
          <w:iCs/>
          <w:lang w:eastAsia="en-GB"/>
        </w:rPr>
        <w:t xml:space="preserve"> </w:t>
      </w:r>
      <w:r w:rsidR="000131C7" w:rsidRPr="00EA6937">
        <w:rPr>
          <w:rFonts w:ascii="Calibri" w:hAnsi="Calibri" w:cs="Calibri"/>
          <w:i/>
          <w:iCs/>
          <w:lang w:val="en-US" w:eastAsia="en-GB"/>
        </w:rPr>
        <w:t>Doctors</w:t>
      </w:r>
      <w:r w:rsidR="000131C7" w:rsidRPr="00EA6937">
        <w:rPr>
          <w:rFonts w:ascii="Calibri" w:hAnsi="Calibri" w:cs="Calibri"/>
          <w:i/>
          <w:iCs/>
          <w:lang w:eastAsia="en-GB"/>
        </w:rPr>
        <w:t xml:space="preserve"> αποτελούν χαρακτηριστικά παραδείγματα αυτής της προσέγγισης, διευκολύνοντας την πρόσβαση σε αξιόπιστη πληροφορία και αξιοποιώντας την Τεχνητή Νοημοσύνη με υπευθυνότητα, διαφάνεια και σεβασμό στην προστασία των προσωπικών δεδομένων. </w:t>
      </w:r>
      <w:r w:rsidRPr="00EA6937">
        <w:rPr>
          <w:rFonts w:ascii="Calibri" w:hAnsi="Calibri" w:cs="Calibri"/>
          <w:i/>
          <w:iCs/>
          <w:lang w:eastAsia="en-GB"/>
        </w:rPr>
        <w:t xml:space="preserve"> </w:t>
      </w:r>
      <w:r w:rsidR="000131C7" w:rsidRPr="00EA6937">
        <w:rPr>
          <w:rFonts w:ascii="Calibri" w:hAnsi="Calibri" w:cs="Calibri"/>
          <w:i/>
          <w:iCs/>
          <w:lang w:eastAsia="en-GB"/>
        </w:rPr>
        <w:t>Η βράβευση αυτή είναι, πάνω απ’ όλα, μια σημαντική αναγνώριση της συστηματικής δουλειάς των στελεχών της ΗΔΥΚΑ Μ.Α.Ε. και μας δίνει ακόμη μεγαλύτερη ώθηση να συνεχίσουμε να αναπτύσσουμε σύγχρονες ψηφιακές υπηρεσίες που ανταποκρίνονται στις πραγματικές ανάγκες των πολιτών και ενισχύουν τον ψηφιακό μετασχηματισμό της Υγείας στη χώρα μας».</w:t>
      </w:r>
    </w:p>
    <w:p w14:paraId="65FE9BC9" w14:textId="77777777" w:rsidR="00607125" w:rsidRPr="00EA6937" w:rsidRDefault="00607125" w:rsidP="000131C7">
      <w:pPr>
        <w:jc w:val="both"/>
        <w:rPr>
          <w:rFonts w:ascii="Calibri" w:hAnsi="Calibri" w:cs="Calibri"/>
          <w:i/>
          <w:iCs/>
          <w:lang w:eastAsia="en-GB"/>
        </w:rPr>
      </w:pPr>
    </w:p>
    <w:p w14:paraId="4B29EB9F" w14:textId="5020574E" w:rsidR="00EA6937" w:rsidRPr="00EA6937" w:rsidRDefault="00607125" w:rsidP="00EA6937">
      <w:pPr>
        <w:jc w:val="both"/>
        <w:rPr>
          <w:rFonts w:ascii="Calibri" w:hAnsi="Calibri" w:cs="Calibri"/>
          <w:lang w:eastAsia="en-GB"/>
        </w:rPr>
      </w:pPr>
      <w:r w:rsidRPr="00EA6937">
        <w:rPr>
          <w:rFonts w:ascii="Calibri" w:eastAsia="Calibri" w:hAnsi="Calibri" w:cs="Calibri"/>
          <w:b/>
          <w:bCs/>
          <w:color w:val="000000"/>
          <w:lang w:eastAsia="en-US"/>
        </w:rPr>
        <w:t>Στη</w:t>
      </w:r>
      <w:r w:rsidR="00CB4103">
        <w:rPr>
          <w:rFonts w:ascii="Calibri" w:eastAsia="Calibri" w:hAnsi="Calibri" w:cs="Calibri"/>
          <w:b/>
          <w:bCs/>
          <w:color w:val="000000"/>
          <w:lang w:eastAsia="en-US"/>
        </w:rPr>
        <w:t>ν</w:t>
      </w:r>
      <w:r w:rsidRPr="00AA6A54">
        <w:rPr>
          <w:rFonts w:ascii="Calibri" w:eastAsia="Calibri" w:hAnsi="Calibri" w:cs="Calibri"/>
          <w:b/>
          <w:bCs/>
          <w:color w:val="000000"/>
          <w:lang w:eastAsia="en-US"/>
        </w:rPr>
        <w:t xml:space="preserve"> </w:t>
      </w:r>
      <w:r w:rsidRPr="0097740D">
        <w:rPr>
          <w:rFonts w:ascii="Calibri" w:eastAsia="Calibri" w:hAnsi="Calibri" w:cs="Calibri"/>
          <w:b/>
          <w:bCs/>
          <w:color w:val="000000"/>
          <w:lang w:eastAsia="en-US"/>
        </w:rPr>
        <w:t>κατηγορία</w:t>
      </w:r>
      <w:r w:rsidRPr="00AA6A54">
        <w:rPr>
          <w:rFonts w:ascii="Calibri" w:eastAsia="Calibri" w:hAnsi="Calibri" w:cs="Calibri"/>
          <w:b/>
          <w:bCs/>
          <w:color w:val="000000"/>
          <w:lang w:eastAsia="en-US"/>
        </w:rPr>
        <w:t xml:space="preserve"> “</w:t>
      </w:r>
      <w:r w:rsidRPr="00AA6A54">
        <w:rPr>
          <w:rFonts w:ascii="Calibri" w:hAnsi="Calibri" w:cs="Calibri"/>
          <w:b/>
          <w:bCs/>
          <w:lang w:eastAsia="en-GB"/>
        </w:rPr>
        <w:t xml:space="preserve"> </w:t>
      </w:r>
      <w:r w:rsidRPr="0097740D">
        <w:rPr>
          <w:rFonts w:ascii="Calibri" w:hAnsi="Calibri" w:cs="Calibri"/>
          <w:b/>
          <w:bCs/>
          <w:lang w:val="en-US" w:eastAsia="en-GB"/>
        </w:rPr>
        <w:t>Entrepreneurship</w:t>
      </w:r>
      <w:r w:rsidRPr="00AA6A54">
        <w:rPr>
          <w:rFonts w:ascii="Calibri" w:eastAsia="Calibri" w:hAnsi="Calibri" w:cs="Calibri"/>
          <w:b/>
          <w:bCs/>
          <w:color w:val="000000"/>
          <w:lang w:eastAsia="en-US"/>
        </w:rPr>
        <w:t xml:space="preserve"> ”, </w:t>
      </w:r>
      <w:r w:rsidRPr="00EA6937">
        <w:rPr>
          <w:rFonts w:ascii="Calibri" w:eastAsia="Calibri" w:hAnsi="Calibri" w:cs="Calibri"/>
          <w:b/>
          <w:bCs/>
          <w:color w:val="000000"/>
          <w:lang w:eastAsia="en-US"/>
        </w:rPr>
        <w:t>η</w:t>
      </w:r>
      <w:r w:rsidRPr="00AA6A54">
        <w:rPr>
          <w:rFonts w:ascii="Calibri" w:eastAsia="Calibri" w:hAnsi="Calibri" w:cs="Calibri"/>
          <w:b/>
          <w:bCs/>
          <w:color w:val="000000"/>
          <w:lang w:eastAsia="en-US"/>
        </w:rPr>
        <w:t xml:space="preserve"> </w:t>
      </w:r>
      <w:r w:rsidRPr="00EA6937">
        <w:rPr>
          <w:rFonts w:ascii="Calibri" w:hAnsi="Calibri" w:cs="Calibri"/>
          <w:b/>
          <w:bCs/>
          <w:lang w:val="en-US" w:eastAsia="en-GB"/>
        </w:rPr>
        <w:t>EPSILONNET</w:t>
      </w:r>
      <w:r w:rsidRPr="00AA6A54">
        <w:rPr>
          <w:rFonts w:ascii="Calibri" w:eastAsia="Calibri" w:hAnsi="Calibri" w:cs="Calibri"/>
          <w:b/>
          <w:bCs/>
          <w:color w:val="000000"/>
          <w:lang w:eastAsia="en-US"/>
        </w:rPr>
        <w:t xml:space="preserve"> </w:t>
      </w:r>
      <w:r w:rsidRPr="00EA6937">
        <w:rPr>
          <w:rFonts w:ascii="Calibri" w:eastAsia="Calibri" w:hAnsi="Calibri" w:cs="Calibri"/>
          <w:b/>
          <w:bCs/>
          <w:color w:val="000000"/>
          <w:lang w:eastAsia="en-US"/>
        </w:rPr>
        <w:t>απέσπασε</w:t>
      </w:r>
      <w:r w:rsidRPr="00AA6A54">
        <w:rPr>
          <w:rFonts w:ascii="Calibri" w:eastAsia="Calibri" w:hAnsi="Calibri" w:cs="Calibri"/>
          <w:b/>
          <w:bCs/>
          <w:color w:val="000000"/>
          <w:lang w:eastAsia="en-US"/>
        </w:rPr>
        <w:t xml:space="preserve"> </w:t>
      </w:r>
      <w:r w:rsidRPr="00EA6937">
        <w:rPr>
          <w:rFonts w:ascii="Calibri" w:eastAsia="Calibri" w:hAnsi="Calibri" w:cs="Calibri"/>
          <w:b/>
          <w:bCs/>
          <w:color w:val="000000"/>
          <w:lang w:eastAsia="en-US"/>
        </w:rPr>
        <w:t>το</w:t>
      </w:r>
      <w:r w:rsidRPr="00AA6A54">
        <w:rPr>
          <w:rFonts w:ascii="Calibri" w:eastAsia="Calibri" w:hAnsi="Calibri" w:cs="Calibri"/>
          <w:b/>
          <w:bCs/>
          <w:color w:val="000000"/>
          <w:lang w:eastAsia="en-US"/>
        </w:rPr>
        <w:t xml:space="preserve"> </w:t>
      </w:r>
      <w:r w:rsidRPr="00EA6937">
        <w:rPr>
          <w:rFonts w:ascii="Calibri" w:eastAsia="Calibri" w:hAnsi="Calibri" w:cs="Calibri"/>
          <w:b/>
          <w:bCs/>
          <w:color w:val="000000"/>
          <w:lang w:eastAsia="en-US"/>
        </w:rPr>
        <w:t>βραβείο</w:t>
      </w:r>
      <w:r w:rsidRPr="00AA6A54">
        <w:rPr>
          <w:rFonts w:ascii="Calibri" w:eastAsia="Calibri" w:hAnsi="Calibri" w:cs="Calibri"/>
          <w:b/>
          <w:bCs/>
          <w:color w:val="000000"/>
          <w:lang w:eastAsia="en-US"/>
        </w:rPr>
        <w:t xml:space="preserve"> </w:t>
      </w:r>
      <w:r w:rsidRPr="00EA6937">
        <w:rPr>
          <w:rFonts w:ascii="Calibri" w:eastAsia="Calibri" w:hAnsi="Calibri" w:cs="Calibri"/>
          <w:b/>
          <w:bCs/>
          <w:color w:val="000000"/>
          <w:lang w:eastAsia="en-US"/>
        </w:rPr>
        <w:t>για</w:t>
      </w:r>
      <w:r w:rsidRPr="00AA6A54">
        <w:rPr>
          <w:rFonts w:ascii="Calibri" w:eastAsia="Calibri" w:hAnsi="Calibri" w:cs="Calibri"/>
          <w:b/>
          <w:bCs/>
          <w:color w:val="000000"/>
          <w:lang w:eastAsia="en-US"/>
        </w:rPr>
        <w:t xml:space="preserve"> </w:t>
      </w:r>
      <w:r w:rsidRPr="00EA6937">
        <w:rPr>
          <w:rFonts w:ascii="Calibri" w:eastAsia="Calibri" w:hAnsi="Calibri" w:cs="Calibri"/>
          <w:b/>
          <w:bCs/>
          <w:color w:val="000000"/>
          <w:lang w:eastAsia="en-US"/>
        </w:rPr>
        <w:t>το</w:t>
      </w:r>
      <w:r w:rsidRPr="00AA6A54">
        <w:rPr>
          <w:rFonts w:ascii="Calibri" w:eastAsia="Calibri" w:hAnsi="Calibri" w:cs="Calibri"/>
          <w:b/>
          <w:bCs/>
          <w:color w:val="000000"/>
          <w:lang w:eastAsia="en-US"/>
        </w:rPr>
        <w:t xml:space="preserve"> </w:t>
      </w:r>
      <w:r w:rsidRPr="00EA6937">
        <w:rPr>
          <w:rFonts w:ascii="Calibri" w:eastAsia="Calibri" w:hAnsi="Calibri" w:cs="Calibri"/>
          <w:b/>
          <w:bCs/>
          <w:color w:val="000000"/>
          <w:lang w:eastAsia="en-US"/>
        </w:rPr>
        <w:t>έργο</w:t>
      </w:r>
      <w:r w:rsidRPr="00AA6A54">
        <w:rPr>
          <w:rFonts w:ascii="Calibri" w:eastAsia="Calibri" w:hAnsi="Calibri" w:cs="Calibri"/>
          <w:b/>
          <w:bCs/>
          <w:color w:val="000000"/>
          <w:lang w:eastAsia="en-US"/>
        </w:rPr>
        <w:t xml:space="preserve"> “</w:t>
      </w:r>
      <w:r w:rsidR="00EA6937" w:rsidRPr="00EA6937">
        <w:rPr>
          <w:rFonts w:ascii="Calibri" w:hAnsi="Calibri" w:cs="Calibri"/>
          <w:b/>
          <w:bCs/>
          <w:lang w:val="en-US" w:eastAsia="en-GB"/>
        </w:rPr>
        <w:t>EPSILON</w:t>
      </w:r>
      <w:r w:rsidR="00EA6937" w:rsidRPr="00AA6A54">
        <w:rPr>
          <w:rFonts w:ascii="Calibri" w:hAnsi="Calibri" w:cs="Calibri"/>
          <w:b/>
          <w:bCs/>
          <w:lang w:eastAsia="en-GB"/>
        </w:rPr>
        <w:t xml:space="preserve"> </w:t>
      </w:r>
      <w:r w:rsidR="00EA6937" w:rsidRPr="00EA6937">
        <w:rPr>
          <w:rFonts w:ascii="Calibri" w:hAnsi="Calibri" w:cs="Calibri"/>
          <w:b/>
          <w:bCs/>
          <w:lang w:val="en-US" w:eastAsia="en-GB"/>
        </w:rPr>
        <w:t>Smart</w:t>
      </w:r>
      <w:r w:rsidR="00EA6937" w:rsidRPr="00AA6A54">
        <w:rPr>
          <w:rFonts w:ascii="Calibri" w:hAnsi="Calibri" w:cs="Calibri"/>
          <w:b/>
          <w:bCs/>
          <w:lang w:eastAsia="en-GB"/>
        </w:rPr>
        <w:t xml:space="preserve"> </w:t>
      </w:r>
      <w:r w:rsidR="00EA6937" w:rsidRPr="00EA6937">
        <w:rPr>
          <w:rFonts w:ascii="Calibri" w:hAnsi="Calibri" w:cs="Calibri"/>
          <w:b/>
          <w:bCs/>
          <w:lang w:val="en-US" w:eastAsia="en-GB"/>
        </w:rPr>
        <w:t>AI</w:t>
      </w:r>
      <w:r w:rsidR="00EA6937" w:rsidRPr="00AA6A54">
        <w:rPr>
          <w:rFonts w:ascii="Calibri" w:hAnsi="Calibri" w:cs="Calibri"/>
          <w:b/>
          <w:bCs/>
          <w:lang w:eastAsia="en-GB"/>
        </w:rPr>
        <w:t xml:space="preserve"> </w:t>
      </w:r>
      <w:r w:rsidR="00EA6937" w:rsidRPr="00EA6937">
        <w:rPr>
          <w:rFonts w:ascii="Calibri" w:hAnsi="Calibri" w:cs="Calibri"/>
          <w:b/>
          <w:bCs/>
          <w:lang w:val="en-US" w:eastAsia="en-GB"/>
        </w:rPr>
        <w:t>CFO</w:t>
      </w:r>
      <w:r w:rsidR="00EA6937" w:rsidRPr="00AA6A54">
        <w:rPr>
          <w:rFonts w:ascii="Calibri" w:hAnsi="Calibri" w:cs="Calibri"/>
          <w:b/>
          <w:bCs/>
          <w:lang w:eastAsia="en-GB"/>
        </w:rPr>
        <w:t xml:space="preserve"> </w:t>
      </w:r>
      <w:r w:rsidR="00EA6937" w:rsidRPr="00EA6937">
        <w:rPr>
          <w:rFonts w:ascii="Calibri" w:hAnsi="Calibri" w:cs="Calibri"/>
          <w:b/>
          <w:bCs/>
          <w:lang w:val="en-US" w:eastAsia="en-GB"/>
        </w:rPr>
        <w:t>Agent</w:t>
      </w:r>
      <w:r w:rsidR="00EA6937" w:rsidRPr="00AA6A54">
        <w:rPr>
          <w:rFonts w:ascii="Calibri" w:hAnsi="Calibri" w:cs="Calibri"/>
          <w:b/>
          <w:bCs/>
          <w:lang w:eastAsia="en-GB"/>
        </w:rPr>
        <w:t xml:space="preserve">: </w:t>
      </w:r>
      <w:r w:rsidR="00EA6937" w:rsidRPr="00EA6937">
        <w:rPr>
          <w:rFonts w:ascii="Calibri" w:hAnsi="Calibri" w:cs="Calibri"/>
          <w:b/>
          <w:bCs/>
          <w:lang w:val="en-US" w:eastAsia="en-GB"/>
        </w:rPr>
        <w:t>Intelligent</w:t>
      </w:r>
      <w:r w:rsidR="00EA6937" w:rsidRPr="00AA6A54">
        <w:rPr>
          <w:rFonts w:ascii="Calibri" w:hAnsi="Calibri" w:cs="Calibri"/>
          <w:b/>
          <w:bCs/>
          <w:lang w:eastAsia="en-GB"/>
        </w:rPr>
        <w:t xml:space="preserve"> </w:t>
      </w:r>
      <w:r w:rsidR="00EA6937" w:rsidRPr="00EA6937">
        <w:rPr>
          <w:rFonts w:ascii="Calibri" w:hAnsi="Calibri" w:cs="Calibri"/>
          <w:b/>
          <w:bCs/>
          <w:lang w:val="en-US" w:eastAsia="en-GB"/>
        </w:rPr>
        <w:t>Financial</w:t>
      </w:r>
      <w:r w:rsidR="00EA6937" w:rsidRPr="00AA6A54">
        <w:rPr>
          <w:rFonts w:ascii="Calibri" w:hAnsi="Calibri" w:cs="Calibri"/>
          <w:b/>
          <w:bCs/>
          <w:lang w:eastAsia="en-GB"/>
        </w:rPr>
        <w:t xml:space="preserve"> </w:t>
      </w:r>
      <w:r w:rsidR="00EA6937" w:rsidRPr="00EA6937">
        <w:rPr>
          <w:rFonts w:ascii="Calibri" w:hAnsi="Calibri" w:cs="Calibri"/>
          <w:b/>
          <w:bCs/>
          <w:lang w:val="en-US" w:eastAsia="en-GB"/>
        </w:rPr>
        <w:t>Decisioning</w:t>
      </w:r>
      <w:r w:rsidR="00EA6937" w:rsidRPr="00AA6A54">
        <w:rPr>
          <w:rFonts w:ascii="Calibri" w:hAnsi="Calibri" w:cs="Calibri"/>
          <w:b/>
          <w:bCs/>
          <w:lang w:eastAsia="en-GB"/>
        </w:rPr>
        <w:t xml:space="preserve"> </w:t>
      </w:r>
      <w:r w:rsidR="00EA6937" w:rsidRPr="00EA6937">
        <w:rPr>
          <w:rFonts w:ascii="Calibri" w:hAnsi="Calibri" w:cs="Calibri"/>
          <w:b/>
          <w:bCs/>
          <w:lang w:val="en-US" w:eastAsia="en-GB"/>
        </w:rPr>
        <w:t>for</w:t>
      </w:r>
      <w:r w:rsidR="00EA6937" w:rsidRPr="00AA6A54">
        <w:rPr>
          <w:rFonts w:ascii="Calibri" w:hAnsi="Calibri" w:cs="Calibri"/>
          <w:b/>
          <w:bCs/>
          <w:lang w:eastAsia="en-GB"/>
        </w:rPr>
        <w:t xml:space="preserve"> </w:t>
      </w:r>
      <w:r w:rsidR="00EA6937" w:rsidRPr="00EA6937">
        <w:rPr>
          <w:rFonts w:ascii="Calibri" w:hAnsi="Calibri" w:cs="Calibri"/>
          <w:b/>
          <w:bCs/>
          <w:lang w:val="en-US" w:eastAsia="en-GB"/>
        </w:rPr>
        <w:t>SMEs</w:t>
      </w:r>
      <w:r w:rsidR="00EA6937" w:rsidRPr="00AA6A54">
        <w:rPr>
          <w:rFonts w:ascii="Calibri" w:hAnsi="Calibri" w:cs="Calibri"/>
          <w:b/>
          <w:bCs/>
          <w:lang w:eastAsia="en-GB"/>
        </w:rPr>
        <w:t xml:space="preserve"> &amp; </w:t>
      </w:r>
      <w:r w:rsidR="00EA6937" w:rsidRPr="00EA6937">
        <w:rPr>
          <w:rFonts w:ascii="Calibri" w:hAnsi="Calibri" w:cs="Calibri"/>
          <w:b/>
          <w:bCs/>
          <w:lang w:val="en-US" w:eastAsia="en-GB"/>
        </w:rPr>
        <w:t>SOHO</w:t>
      </w:r>
      <w:r w:rsidR="00EA6937" w:rsidRPr="00AA6A54">
        <w:rPr>
          <w:rFonts w:ascii="Calibri" w:hAnsi="Calibri" w:cs="Calibri"/>
          <w:b/>
          <w:bCs/>
          <w:lang w:eastAsia="en-GB"/>
        </w:rPr>
        <w:t xml:space="preserve">”. </w:t>
      </w:r>
      <w:r w:rsidR="0097740D" w:rsidRPr="0097740D">
        <w:rPr>
          <w:rFonts w:ascii="Calibri" w:hAnsi="Calibri" w:cs="Calibri"/>
          <w:lang w:eastAsia="en-GB"/>
        </w:rPr>
        <w:t>Το</w:t>
      </w:r>
      <w:r w:rsidR="0097740D">
        <w:rPr>
          <w:rFonts w:ascii="Calibri" w:hAnsi="Calibri" w:cs="Calibri"/>
          <w:b/>
          <w:bCs/>
          <w:lang w:eastAsia="en-GB"/>
        </w:rPr>
        <w:t xml:space="preserve"> </w:t>
      </w:r>
      <w:r w:rsidR="00EA6937" w:rsidRPr="00EA6937">
        <w:rPr>
          <w:rFonts w:ascii="Calibri" w:hAnsi="Calibri" w:cs="Calibri"/>
          <w:lang w:eastAsia="en-GB"/>
        </w:rPr>
        <w:t xml:space="preserve">EPSILON Smart AI CFO </w:t>
      </w:r>
      <w:proofErr w:type="spellStart"/>
      <w:r w:rsidR="00EA6937" w:rsidRPr="00EA6937">
        <w:rPr>
          <w:rFonts w:ascii="Calibri" w:hAnsi="Calibri" w:cs="Calibri"/>
          <w:lang w:eastAsia="en-GB"/>
        </w:rPr>
        <w:t>Agent</w:t>
      </w:r>
      <w:proofErr w:type="spellEnd"/>
      <w:r w:rsidR="0097740D">
        <w:rPr>
          <w:rFonts w:ascii="Calibri" w:hAnsi="Calibri" w:cs="Calibri"/>
          <w:lang w:eastAsia="en-GB"/>
        </w:rPr>
        <w:t xml:space="preserve"> είναι</w:t>
      </w:r>
      <w:r w:rsidR="00EA6937" w:rsidRPr="00EA6937">
        <w:rPr>
          <w:rFonts w:ascii="Calibri" w:hAnsi="Calibri" w:cs="Calibri"/>
          <w:lang w:eastAsia="en-GB"/>
        </w:rPr>
        <w:t xml:space="preserve"> μία καινοτόμο</w:t>
      </w:r>
      <w:r w:rsidR="0097740D">
        <w:rPr>
          <w:rFonts w:ascii="Calibri" w:hAnsi="Calibri" w:cs="Calibri"/>
          <w:lang w:eastAsia="en-GB"/>
        </w:rPr>
        <w:t>ς</w:t>
      </w:r>
      <w:r w:rsidR="00EA6937" w:rsidRPr="00EA6937">
        <w:rPr>
          <w:rFonts w:ascii="Calibri" w:hAnsi="Calibri" w:cs="Calibri"/>
          <w:lang w:eastAsia="en-GB"/>
        </w:rPr>
        <w:t xml:space="preserve"> εφαρμογή Τεχνητής Νοημοσύνης που </w:t>
      </w:r>
      <w:r w:rsidR="00EA6937" w:rsidRPr="0097740D">
        <w:rPr>
          <w:rFonts w:ascii="Calibri" w:hAnsi="Calibri" w:cs="Calibri"/>
          <w:b/>
          <w:lang w:eastAsia="en-GB"/>
        </w:rPr>
        <w:t>φέρνει δυνατότητες οικονομικής ανάλυσης και λήψης αποφάσεων επιπέδου CFO στις μικρές και πολύ μικρές επιχειρήσεις</w:t>
      </w:r>
      <w:r w:rsidR="00EA6937" w:rsidRPr="00EA6937">
        <w:rPr>
          <w:rFonts w:ascii="Calibri" w:hAnsi="Calibri" w:cs="Calibri"/>
          <w:lang w:eastAsia="en-GB"/>
        </w:rPr>
        <w:t xml:space="preserve">. Μέσα από τις ενσωματωμένες λειτουργίες </w:t>
      </w:r>
      <w:proofErr w:type="spellStart"/>
      <w:r w:rsidR="00EA6937" w:rsidRPr="00EA6937">
        <w:rPr>
          <w:rFonts w:ascii="Calibri" w:hAnsi="Calibri" w:cs="Calibri"/>
          <w:lang w:eastAsia="en-GB"/>
        </w:rPr>
        <w:t>Agentic</w:t>
      </w:r>
      <w:proofErr w:type="spellEnd"/>
      <w:r w:rsidR="00EA6937" w:rsidRPr="00EA6937">
        <w:rPr>
          <w:rFonts w:ascii="Calibri" w:hAnsi="Calibri" w:cs="Calibri"/>
          <w:lang w:eastAsia="en-GB"/>
        </w:rPr>
        <w:t xml:space="preserve"> AI και CFO </w:t>
      </w:r>
      <w:proofErr w:type="spellStart"/>
      <w:r w:rsidR="00EA6937" w:rsidRPr="00EA6937">
        <w:rPr>
          <w:rFonts w:ascii="Calibri" w:hAnsi="Calibri" w:cs="Calibri"/>
          <w:lang w:eastAsia="en-GB"/>
        </w:rPr>
        <w:t>Assistant</w:t>
      </w:r>
      <w:proofErr w:type="spellEnd"/>
      <w:r w:rsidR="00EA6937" w:rsidRPr="00EA6937">
        <w:rPr>
          <w:rFonts w:ascii="Calibri" w:hAnsi="Calibri" w:cs="Calibri"/>
          <w:lang w:eastAsia="en-GB"/>
        </w:rPr>
        <w:t xml:space="preserve">, το EPSILON Smart αξιοποιεί τα πραγματικά εμπορικά και οικονομικά δεδομένα της επιχείρησης για </w:t>
      </w:r>
      <w:r w:rsidR="00EA6937" w:rsidRPr="0097740D">
        <w:rPr>
          <w:rFonts w:ascii="Calibri" w:hAnsi="Calibri" w:cs="Calibri"/>
          <w:b/>
          <w:bCs/>
          <w:lang w:eastAsia="en-GB"/>
        </w:rPr>
        <w:t>προβλέψεις πωλήσεων</w:t>
      </w:r>
      <w:r w:rsidR="00EA6937" w:rsidRPr="00EA6937">
        <w:rPr>
          <w:rFonts w:ascii="Calibri" w:hAnsi="Calibri" w:cs="Calibri"/>
          <w:lang w:eastAsia="en-GB"/>
        </w:rPr>
        <w:t xml:space="preserve">, άμεση πρόσβαση σε πληροφορίες μέσω φυσικής γλώσσας, </w:t>
      </w:r>
      <w:r w:rsidR="00EA6937" w:rsidRPr="0097740D">
        <w:rPr>
          <w:rFonts w:ascii="Calibri" w:hAnsi="Calibri" w:cs="Calibri"/>
          <w:b/>
          <w:bCs/>
          <w:lang w:eastAsia="en-GB"/>
        </w:rPr>
        <w:t>ανάλυση οικονομικών δεικτών, κερδοφορίας, ρευστότητας και κεφαλαίου κίνησης</w:t>
      </w:r>
      <w:r w:rsidR="00EA6937" w:rsidRPr="00EA6937">
        <w:rPr>
          <w:rFonts w:ascii="Calibri" w:hAnsi="Calibri" w:cs="Calibri"/>
          <w:lang w:eastAsia="en-GB"/>
        </w:rPr>
        <w:t>. Στόχος είναι να καταστήσει την προηγμένη Τ</w:t>
      </w:r>
      <w:r w:rsidR="009E61AE">
        <w:rPr>
          <w:rFonts w:ascii="Calibri" w:hAnsi="Calibri" w:cs="Calibri"/>
          <w:lang w:eastAsia="en-GB"/>
        </w:rPr>
        <w:t>εχνητή Νοημοσύνη</w:t>
      </w:r>
      <w:r w:rsidR="00EA6937" w:rsidRPr="00EA6937">
        <w:rPr>
          <w:rFonts w:ascii="Calibri" w:hAnsi="Calibri" w:cs="Calibri"/>
          <w:lang w:eastAsia="en-GB"/>
        </w:rPr>
        <w:t xml:space="preserve"> προσιτή, πρακτική και αξιοποιήσιμη στην καθημερινότητα κάθε επιχείρησης.</w:t>
      </w:r>
    </w:p>
    <w:p w14:paraId="224115AB" w14:textId="77777777" w:rsidR="00EA6937" w:rsidRPr="00EA6937" w:rsidRDefault="00EA6937" w:rsidP="00EA6937">
      <w:pPr>
        <w:jc w:val="both"/>
        <w:rPr>
          <w:rFonts w:ascii="Calibri" w:hAnsi="Calibri" w:cs="Calibri"/>
          <w:b/>
          <w:bCs/>
          <w:lang w:eastAsia="en-GB"/>
        </w:rPr>
      </w:pPr>
    </w:p>
    <w:p w14:paraId="10ED06B0" w14:textId="58A06DF3" w:rsidR="00607125" w:rsidRDefault="009E61AE" w:rsidP="00EA6937">
      <w:pPr>
        <w:jc w:val="both"/>
        <w:rPr>
          <w:rFonts w:ascii="Calibri" w:hAnsi="Calibri" w:cs="Calibri"/>
          <w:i/>
          <w:iCs/>
          <w:lang w:eastAsia="en-GB"/>
        </w:rPr>
      </w:pPr>
      <w:r w:rsidRPr="00423049">
        <w:rPr>
          <w:rFonts w:ascii="Calibri" w:hAnsi="Calibri" w:cs="Calibri"/>
          <w:b/>
          <w:bCs/>
          <w:lang w:eastAsia="en-GB"/>
        </w:rPr>
        <w:lastRenderedPageBreak/>
        <w:t xml:space="preserve">Ο </w:t>
      </w:r>
      <w:r w:rsidR="00EA6937" w:rsidRPr="00423049">
        <w:rPr>
          <w:rFonts w:ascii="Calibri" w:hAnsi="Calibri" w:cs="Calibri"/>
          <w:b/>
          <w:bCs/>
          <w:lang w:eastAsia="en-GB"/>
        </w:rPr>
        <w:t>Πρόεδρος &amp; Διευθύνων Σύμβουλος</w:t>
      </w:r>
      <w:r w:rsidRPr="00423049">
        <w:rPr>
          <w:rFonts w:ascii="Calibri" w:hAnsi="Calibri" w:cs="Calibri"/>
          <w:b/>
          <w:bCs/>
          <w:lang w:eastAsia="en-GB"/>
        </w:rPr>
        <w:t xml:space="preserve"> της</w:t>
      </w:r>
      <w:r w:rsidR="00EA6937" w:rsidRPr="00423049">
        <w:rPr>
          <w:rFonts w:ascii="Calibri" w:hAnsi="Calibri" w:cs="Calibri"/>
          <w:b/>
          <w:bCs/>
          <w:lang w:eastAsia="en-GB"/>
        </w:rPr>
        <w:t xml:space="preserve"> EPSILONNET</w:t>
      </w:r>
      <w:r w:rsidRPr="00423049">
        <w:rPr>
          <w:rFonts w:ascii="Calibri" w:hAnsi="Calibri" w:cs="Calibri"/>
          <w:b/>
          <w:bCs/>
          <w:lang w:eastAsia="en-GB"/>
        </w:rPr>
        <w:t>,</w:t>
      </w:r>
      <w:r w:rsidR="00AF06FE">
        <w:rPr>
          <w:rFonts w:ascii="Calibri" w:hAnsi="Calibri" w:cs="Calibri"/>
          <w:b/>
          <w:bCs/>
          <w:lang w:eastAsia="en-GB"/>
        </w:rPr>
        <w:t xml:space="preserve"> κύριος</w:t>
      </w:r>
      <w:r>
        <w:rPr>
          <w:rFonts w:ascii="Calibri" w:hAnsi="Calibri" w:cs="Calibri"/>
          <w:lang w:eastAsia="en-GB"/>
        </w:rPr>
        <w:t xml:space="preserve"> </w:t>
      </w:r>
      <w:r w:rsidRPr="00EA6937">
        <w:rPr>
          <w:rFonts w:ascii="Calibri" w:hAnsi="Calibri" w:cs="Calibri"/>
          <w:b/>
          <w:bCs/>
          <w:lang w:eastAsia="en-GB"/>
        </w:rPr>
        <w:t>Ιωάννης Μίχος</w:t>
      </w:r>
      <w:r>
        <w:rPr>
          <w:rFonts w:ascii="Calibri" w:hAnsi="Calibri" w:cs="Calibri"/>
          <w:b/>
          <w:bCs/>
          <w:lang w:eastAsia="en-GB"/>
        </w:rPr>
        <w:t xml:space="preserve">, </w:t>
      </w:r>
      <w:r w:rsidR="00423049">
        <w:rPr>
          <w:rFonts w:ascii="Calibri" w:hAnsi="Calibri" w:cs="Calibri"/>
          <w:b/>
          <w:bCs/>
          <w:lang w:eastAsia="en-GB"/>
        </w:rPr>
        <w:t>επεσήμανε</w:t>
      </w:r>
      <w:r>
        <w:rPr>
          <w:rFonts w:ascii="Calibri" w:hAnsi="Calibri" w:cs="Calibri"/>
          <w:b/>
          <w:bCs/>
          <w:lang w:eastAsia="en-GB"/>
        </w:rPr>
        <w:t>:</w:t>
      </w:r>
      <w:r>
        <w:rPr>
          <w:rFonts w:ascii="Calibri" w:hAnsi="Calibri" w:cs="Calibri"/>
          <w:lang w:eastAsia="en-GB"/>
        </w:rPr>
        <w:t xml:space="preserve"> </w:t>
      </w:r>
      <w:r w:rsidR="00EA6937" w:rsidRPr="009E61AE">
        <w:rPr>
          <w:rFonts w:ascii="Calibri" w:hAnsi="Calibri" w:cs="Calibri"/>
          <w:i/>
          <w:iCs/>
          <w:lang w:eastAsia="en-GB"/>
        </w:rPr>
        <w:t xml:space="preserve">«Η διεθνής αυτή διάκριση αποτελεί ιδιαίτερη τιμή για την </w:t>
      </w:r>
      <w:r w:rsidR="00EA6937" w:rsidRPr="009E61AE">
        <w:rPr>
          <w:rFonts w:ascii="Calibri" w:hAnsi="Calibri" w:cs="Calibri"/>
          <w:i/>
          <w:iCs/>
          <w:lang w:val="en-US" w:eastAsia="en-GB"/>
        </w:rPr>
        <w:t>EPSILONNET</w:t>
      </w:r>
      <w:r w:rsidR="00EA6937" w:rsidRPr="009E61AE">
        <w:rPr>
          <w:rFonts w:ascii="Calibri" w:hAnsi="Calibri" w:cs="Calibri"/>
          <w:i/>
          <w:iCs/>
          <w:lang w:eastAsia="en-GB"/>
        </w:rPr>
        <w:t xml:space="preserve"> και, κυρίως, μία σημαντική αναγνώριση της στρατηγικής μας να μετατρέπουμε την Τεχνητή Νοημοσύνη σε πραγματικό εργαλείο ανάπτυξης για κάθε επιχείρηση. Με το </w:t>
      </w:r>
      <w:r w:rsidR="00EA6937" w:rsidRPr="009E61AE">
        <w:rPr>
          <w:rFonts w:ascii="Calibri" w:hAnsi="Calibri" w:cs="Calibri"/>
          <w:i/>
          <w:iCs/>
          <w:lang w:val="en-US" w:eastAsia="en-GB"/>
        </w:rPr>
        <w:t>EPSILON</w:t>
      </w:r>
      <w:r w:rsidR="00EA6937" w:rsidRPr="009E61AE">
        <w:rPr>
          <w:rFonts w:ascii="Calibri" w:hAnsi="Calibri" w:cs="Calibri"/>
          <w:i/>
          <w:iCs/>
          <w:lang w:eastAsia="en-GB"/>
        </w:rPr>
        <w:t xml:space="preserve"> </w:t>
      </w:r>
      <w:r w:rsidR="00EA6937" w:rsidRPr="009E61AE">
        <w:rPr>
          <w:rFonts w:ascii="Calibri" w:hAnsi="Calibri" w:cs="Calibri"/>
          <w:i/>
          <w:iCs/>
          <w:lang w:val="en-US" w:eastAsia="en-GB"/>
        </w:rPr>
        <w:t>Smart</w:t>
      </w:r>
      <w:r w:rsidR="00EA6937" w:rsidRPr="009E61AE">
        <w:rPr>
          <w:rFonts w:ascii="Calibri" w:hAnsi="Calibri" w:cs="Calibri"/>
          <w:i/>
          <w:iCs/>
          <w:lang w:eastAsia="en-GB"/>
        </w:rPr>
        <w:t xml:space="preserve"> και τις δυνατότητες </w:t>
      </w:r>
      <w:r w:rsidR="00EA6937" w:rsidRPr="009E61AE">
        <w:rPr>
          <w:rFonts w:ascii="Calibri" w:hAnsi="Calibri" w:cs="Calibri"/>
          <w:i/>
          <w:iCs/>
          <w:lang w:val="en-US" w:eastAsia="en-GB"/>
        </w:rPr>
        <w:t>Agentic</w:t>
      </w:r>
      <w:r w:rsidR="00EA6937" w:rsidRPr="009E61AE">
        <w:rPr>
          <w:rFonts w:ascii="Calibri" w:hAnsi="Calibri" w:cs="Calibri"/>
          <w:i/>
          <w:iCs/>
          <w:lang w:eastAsia="en-GB"/>
        </w:rPr>
        <w:t xml:space="preserve"> </w:t>
      </w:r>
      <w:r w:rsidR="00EA6937" w:rsidRPr="009E61AE">
        <w:rPr>
          <w:rFonts w:ascii="Calibri" w:hAnsi="Calibri" w:cs="Calibri"/>
          <w:i/>
          <w:iCs/>
          <w:lang w:val="en-US" w:eastAsia="en-GB"/>
        </w:rPr>
        <w:t>AI</w:t>
      </w:r>
      <w:r w:rsidR="00EA6937" w:rsidRPr="009E61AE">
        <w:rPr>
          <w:rFonts w:ascii="Calibri" w:hAnsi="Calibri" w:cs="Calibri"/>
          <w:i/>
          <w:iCs/>
          <w:lang w:eastAsia="en-GB"/>
        </w:rPr>
        <w:t xml:space="preserve"> και </w:t>
      </w:r>
      <w:r w:rsidR="00EA6937" w:rsidRPr="009E61AE">
        <w:rPr>
          <w:rFonts w:ascii="Calibri" w:hAnsi="Calibri" w:cs="Calibri"/>
          <w:i/>
          <w:iCs/>
          <w:lang w:val="en-US" w:eastAsia="en-GB"/>
        </w:rPr>
        <w:t>CFO</w:t>
      </w:r>
      <w:r w:rsidR="00EA6937" w:rsidRPr="009E61AE">
        <w:rPr>
          <w:rFonts w:ascii="Calibri" w:hAnsi="Calibri" w:cs="Calibri"/>
          <w:i/>
          <w:iCs/>
          <w:lang w:eastAsia="en-GB"/>
        </w:rPr>
        <w:t xml:space="preserve"> </w:t>
      </w:r>
      <w:r w:rsidR="00EA6937" w:rsidRPr="009E61AE">
        <w:rPr>
          <w:rFonts w:ascii="Calibri" w:hAnsi="Calibri" w:cs="Calibri"/>
          <w:i/>
          <w:iCs/>
          <w:lang w:val="en-US" w:eastAsia="en-GB"/>
        </w:rPr>
        <w:t>Assistant</w:t>
      </w:r>
      <w:r w:rsidR="00EA6937" w:rsidRPr="009E61AE">
        <w:rPr>
          <w:rFonts w:ascii="Calibri" w:hAnsi="Calibri" w:cs="Calibri"/>
          <w:i/>
          <w:iCs/>
          <w:lang w:eastAsia="en-GB"/>
        </w:rPr>
        <w:t xml:space="preserve">, επιδιώκουμε να κάνουμε τεχνολογίες που μέχρι πρόσφατα ήταν διαθέσιμες κυρίως σε μεγάλους οργανισμούς, προσιτές και άμεσα αξιοποιήσιμες από τις μικρές και πολύ μικρές επιχειρήσεις. Η βράβευση από τη </w:t>
      </w:r>
      <w:r w:rsidR="00EA6937" w:rsidRPr="009E61AE">
        <w:rPr>
          <w:rFonts w:ascii="Calibri" w:hAnsi="Calibri" w:cs="Calibri"/>
          <w:i/>
          <w:iCs/>
          <w:lang w:val="en-US" w:eastAsia="en-GB"/>
        </w:rPr>
        <w:t>WITSA</w:t>
      </w:r>
      <w:r w:rsidR="00EA6937" w:rsidRPr="009E61AE">
        <w:rPr>
          <w:rFonts w:ascii="Calibri" w:hAnsi="Calibri" w:cs="Calibri"/>
          <w:i/>
          <w:iCs/>
          <w:lang w:eastAsia="en-GB"/>
        </w:rPr>
        <w:t xml:space="preserve"> μάς δίνει ακόμη μεγαλύτερη ώθηση να συνεχίσουμε να επενδύουμε στην καινοτομία, δημιουργώντας λύσεις που μετατρέπουν τα δεδομένα σε γνώση, υποστηρίζουν καλύτερες αποφάσεις και ενισχύουν ουσιαστικά την ανταγωνιστικότητα των επιχειρήσεων. Είναι ταυτόχρονα μία σημαντική διεθνής αναγνώριση της ελληνικής τεχνολογίας και των ανθρώπων που την δημιουργούν».</w:t>
      </w:r>
    </w:p>
    <w:p w14:paraId="427C80AE" w14:textId="77777777" w:rsidR="002D642C" w:rsidRDefault="002D642C" w:rsidP="00EA6937">
      <w:pPr>
        <w:jc w:val="both"/>
        <w:rPr>
          <w:rFonts w:ascii="Calibri" w:hAnsi="Calibri" w:cs="Calibri"/>
          <w:i/>
          <w:iCs/>
          <w:lang w:eastAsia="en-GB"/>
        </w:rPr>
      </w:pPr>
    </w:p>
    <w:p w14:paraId="60339FC7" w14:textId="192232AF" w:rsidR="002D642C" w:rsidRDefault="002D642C" w:rsidP="00EA6937">
      <w:pPr>
        <w:jc w:val="both"/>
        <w:rPr>
          <w:rFonts w:ascii="Calibri" w:eastAsia="Calibri" w:hAnsi="Calibri" w:cs="Calibri"/>
          <w:color w:val="000000"/>
          <w:lang w:eastAsia="en-US"/>
        </w:rPr>
      </w:pPr>
      <w:r w:rsidRPr="00EA6937">
        <w:rPr>
          <w:rFonts w:ascii="Calibri" w:eastAsia="Calibri" w:hAnsi="Calibri" w:cs="Calibri"/>
          <w:b/>
          <w:bCs/>
          <w:color w:val="000000"/>
          <w:lang w:eastAsia="en-US"/>
        </w:rPr>
        <w:t>Στ</w:t>
      </w:r>
      <w:r>
        <w:rPr>
          <w:rFonts w:ascii="Calibri" w:eastAsia="Calibri" w:hAnsi="Calibri" w:cs="Calibri"/>
          <w:b/>
          <w:bCs/>
          <w:color w:val="000000"/>
          <w:lang w:eastAsia="en-US"/>
        </w:rPr>
        <w:t>ις</w:t>
      </w:r>
      <w:r w:rsidRPr="00B277EA">
        <w:rPr>
          <w:rFonts w:ascii="Calibri" w:eastAsia="Calibri" w:hAnsi="Calibri" w:cs="Calibri"/>
          <w:b/>
          <w:bCs/>
          <w:color w:val="000000"/>
          <w:lang w:val="en-US" w:eastAsia="en-US"/>
        </w:rPr>
        <w:t xml:space="preserve"> </w:t>
      </w:r>
      <w:r w:rsidRPr="0097740D">
        <w:rPr>
          <w:rFonts w:ascii="Calibri" w:eastAsia="Calibri" w:hAnsi="Calibri" w:cs="Calibri"/>
          <w:b/>
          <w:bCs/>
          <w:color w:val="000000"/>
          <w:lang w:eastAsia="en-US"/>
        </w:rPr>
        <w:t>κατηγορί</w:t>
      </w:r>
      <w:r>
        <w:rPr>
          <w:rFonts w:ascii="Calibri" w:eastAsia="Calibri" w:hAnsi="Calibri" w:cs="Calibri"/>
          <w:b/>
          <w:bCs/>
          <w:color w:val="000000"/>
          <w:lang w:eastAsia="en-US"/>
        </w:rPr>
        <w:t>ες</w:t>
      </w:r>
      <w:r w:rsidRPr="00B277EA">
        <w:rPr>
          <w:rFonts w:ascii="Calibri" w:eastAsia="Calibri" w:hAnsi="Calibri" w:cs="Calibri"/>
          <w:b/>
          <w:bCs/>
          <w:color w:val="000000"/>
          <w:lang w:val="en-US" w:eastAsia="en-US"/>
        </w:rPr>
        <w:t xml:space="preserve"> “</w:t>
      </w:r>
      <w:r>
        <w:rPr>
          <w:rFonts w:ascii="Calibri" w:hAnsi="Calibri" w:cs="Calibri"/>
          <w:b/>
          <w:bCs/>
          <w:lang w:val="en-US" w:eastAsia="en-GB"/>
        </w:rPr>
        <w:t>Use</w:t>
      </w:r>
      <w:r w:rsidRPr="00B277EA">
        <w:rPr>
          <w:rFonts w:ascii="Calibri" w:hAnsi="Calibri" w:cs="Calibri"/>
          <w:b/>
          <w:bCs/>
          <w:lang w:val="en-US" w:eastAsia="en-GB"/>
        </w:rPr>
        <w:t xml:space="preserve"> </w:t>
      </w:r>
      <w:r>
        <w:rPr>
          <w:rFonts w:ascii="Calibri" w:hAnsi="Calibri" w:cs="Calibri"/>
          <w:b/>
          <w:bCs/>
          <w:lang w:val="en-US" w:eastAsia="en-GB"/>
        </w:rPr>
        <w:t>Cases</w:t>
      </w:r>
      <w:r w:rsidRPr="00B277EA">
        <w:rPr>
          <w:rFonts w:ascii="Calibri" w:eastAsia="Calibri" w:hAnsi="Calibri" w:cs="Calibri"/>
          <w:b/>
          <w:bCs/>
          <w:color w:val="000000"/>
          <w:lang w:val="en-US" w:eastAsia="en-US"/>
        </w:rPr>
        <w:t xml:space="preserve">” </w:t>
      </w:r>
      <w:r>
        <w:rPr>
          <w:rFonts w:ascii="Calibri" w:eastAsia="Calibri" w:hAnsi="Calibri" w:cs="Calibri"/>
          <w:b/>
          <w:bCs/>
          <w:color w:val="000000"/>
          <w:lang w:eastAsia="en-US"/>
        </w:rPr>
        <w:t>και</w:t>
      </w:r>
      <w:r w:rsidRPr="00B277EA">
        <w:rPr>
          <w:rFonts w:ascii="Calibri" w:eastAsia="Calibri" w:hAnsi="Calibri" w:cs="Calibri"/>
          <w:b/>
          <w:bCs/>
          <w:color w:val="000000"/>
          <w:lang w:val="en-US" w:eastAsia="en-US"/>
        </w:rPr>
        <w:t xml:space="preserve"> “</w:t>
      </w:r>
      <w:r>
        <w:rPr>
          <w:rFonts w:ascii="Calibri" w:eastAsia="Calibri" w:hAnsi="Calibri" w:cs="Calibri"/>
          <w:b/>
          <w:bCs/>
          <w:color w:val="000000"/>
          <w:lang w:val="en-US" w:eastAsia="en-US"/>
        </w:rPr>
        <w:t>Talent</w:t>
      </w:r>
      <w:r w:rsidRPr="00B277EA">
        <w:rPr>
          <w:rFonts w:ascii="Calibri" w:eastAsia="Calibri" w:hAnsi="Calibri" w:cs="Calibri"/>
          <w:b/>
          <w:bCs/>
          <w:color w:val="000000"/>
          <w:lang w:val="en-US" w:eastAsia="en-US"/>
        </w:rPr>
        <w:t xml:space="preserve">”, </w:t>
      </w:r>
      <w:r w:rsidRPr="00EA6937">
        <w:rPr>
          <w:rFonts w:ascii="Calibri" w:eastAsia="Calibri" w:hAnsi="Calibri" w:cs="Calibri"/>
          <w:b/>
          <w:bCs/>
          <w:color w:val="000000"/>
          <w:lang w:eastAsia="en-US"/>
        </w:rPr>
        <w:t>η</w:t>
      </w:r>
      <w:r w:rsidRPr="00B277EA">
        <w:rPr>
          <w:rFonts w:ascii="Calibri" w:eastAsia="Calibri" w:hAnsi="Calibri" w:cs="Calibri"/>
          <w:b/>
          <w:bCs/>
          <w:color w:val="000000"/>
          <w:lang w:val="en-US" w:eastAsia="en-US"/>
        </w:rPr>
        <w:t xml:space="preserve"> </w:t>
      </w:r>
      <w:r>
        <w:rPr>
          <w:rFonts w:ascii="Calibri" w:hAnsi="Calibri" w:cs="Calibri"/>
          <w:b/>
          <w:bCs/>
          <w:lang w:val="en-US" w:eastAsia="en-GB"/>
        </w:rPr>
        <w:t>MOTOR</w:t>
      </w:r>
      <w:r w:rsidRPr="00B277EA">
        <w:rPr>
          <w:rFonts w:ascii="Calibri" w:hAnsi="Calibri" w:cs="Calibri"/>
          <w:b/>
          <w:bCs/>
          <w:lang w:val="en-US" w:eastAsia="en-GB"/>
        </w:rPr>
        <w:t xml:space="preserve"> </w:t>
      </w:r>
      <w:r>
        <w:rPr>
          <w:rFonts w:ascii="Calibri" w:hAnsi="Calibri" w:cs="Calibri"/>
          <w:b/>
          <w:bCs/>
          <w:lang w:val="en-US" w:eastAsia="en-GB"/>
        </w:rPr>
        <w:t>OIL</w:t>
      </w:r>
      <w:r w:rsidRPr="00B277EA">
        <w:rPr>
          <w:rFonts w:ascii="Calibri" w:hAnsi="Calibri" w:cs="Calibri"/>
          <w:b/>
          <w:bCs/>
          <w:lang w:val="en-US" w:eastAsia="en-GB"/>
        </w:rPr>
        <w:t xml:space="preserve"> </w:t>
      </w:r>
      <w:r>
        <w:rPr>
          <w:rFonts w:ascii="Calibri" w:hAnsi="Calibri" w:cs="Calibri"/>
          <w:b/>
          <w:bCs/>
          <w:lang w:val="en-US" w:eastAsia="en-GB"/>
        </w:rPr>
        <w:t>HELLAS</w:t>
      </w:r>
      <w:r w:rsidRPr="00B277EA">
        <w:rPr>
          <w:rFonts w:ascii="Calibri" w:eastAsia="Calibri" w:hAnsi="Calibri" w:cs="Calibri"/>
          <w:b/>
          <w:bCs/>
          <w:color w:val="000000"/>
          <w:lang w:val="en-US" w:eastAsia="en-US"/>
        </w:rPr>
        <w:t xml:space="preserve"> </w:t>
      </w:r>
      <w:r w:rsidRPr="00EA6937">
        <w:rPr>
          <w:rFonts w:ascii="Calibri" w:eastAsia="Calibri" w:hAnsi="Calibri" w:cs="Calibri"/>
          <w:b/>
          <w:bCs/>
          <w:color w:val="000000"/>
          <w:lang w:eastAsia="en-US"/>
        </w:rPr>
        <w:t>απέσπασε</w:t>
      </w:r>
      <w:r w:rsidRPr="00B277EA">
        <w:rPr>
          <w:rFonts w:ascii="Calibri" w:eastAsia="Calibri" w:hAnsi="Calibri" w:cs="Calibri"/>
          <w:b/>
          <w:bCs/>
          <w:color w:val="000000"/>
          <w:lang w:val="en-US" w:eastAsia="en-US"/>
        </w:rPr>
        <w:t xml:space="preserve"> </w:t>
      </w:r>
      <w:r>
        <w:rPr>
          <w:rFonts w:ascii="Calibri" w:eastAsia="Calibri" w:hAnsi="Calibri" w:cs="Calibri"/>
          <w:b/>
          <w:bCs/>
          <w:color w:val="000000"/>
          <w:lang w:eastAsia="en-US"/>
        </w:rPr>
        <w:t>τα</w:t>
      </w:r>
      <w:r w:rsidRPr="00B277EA">
        <w:rPr>
          <w:rFonts w:ascii="Calibri" w:eastAsia="Calibri" w:hAnsi="Calibri" w:cs="Calibri"/>
          <w:b/>
          <w:bCs/>
          <w:color w:val="000000"/>
          <w:lang w:val="en-US" w:eastAsia="en-US"/>
        </w:rPr>
        <w:t xml:space="preserve"> </w:t>
      </w:r>
      <w:r w:rsidRPr="00EA6937">
        <w:rPr>
          <w:rFonts w:ascii="Calibri" w:eastAsia="Calibri" w:hAnsi="Calibri" w:cs="Calibri"/>
          <w:b/>
          <w:bCs/>
          <w:color w:val="000000"/>
          <w:lang w:eastAsia="en-US"/>
        </w:rPr>
        <w:t>βραβεί</w:t>
      </w:r>
      <w:r>
        <w:rPr>
          <w:rFonts w:ascii="Calibri" w:eastAsia="Calibri" w:hAnsi="Calibri" w:cs="Calibri"/>
          <w:b/>
          <w:bCs/>
          <w:color w:val="000000"/>
          <w:lang w:eastAsia="en-US"/>
        </w:rPr>
        <w:t>α</w:t>
      </w:r>
      <w:r w:rsidRPr="00B277EA">
        <w:rPr>
          <w:rFonts w:ascii="Calibri" w:eastAsia="Calibri" w:hAnsi="Calibri" w:cs="Calibri"/>
          <w:b/>
          <w:bCs/>
          <w:color w:val="000000"/>
          <w:lang w:val="en-US" w:eastAsia="en-US"/>
        </w:rPr>
        <w:t xml:space="preserve"> </w:t>
      </w:r>
      <w:r w:rsidRPr="00EA6937">
        <w:rPr>
          <w:rFonts w:ascii="Calibri" w:eastAsia="Calibri" w:hAnsi="Calibri" w:cs="Calibri"/>
          <w:b/>
          <w:bCs/>
          <w:color w:val="000000"/>
          <w:lang w:eastAsia="en-US"/>
        </w:rPr>
        <w:t>για</w:t>
      </w:r>
      <w:r w:rsidRPr="00B277EA">
        <w:rPr>
          <w:rFonts w:ascii="Calibri" w:eastAsia="Calibri" w:hAnsi="Calibri" w:cs="Calibri"/>
          <w:b/>
          <w:bCs/>
          <w:color w:val="000000"/>
          <w:lang w:val="en-US" w:eastAsia="en-US"/>
        </w:rPr>
        <w:t xml:space="preserve"> </w:t>
      </w:r>
      <w:r w:rsidRPr="00EA6937">
        <w:rPr>
          <w:rFonts w:ascii="Calibri" w:eastAsia="Calibri" w:hAnsi="Calibri" w:cs="Calibri"/>
          <w:b/>
          <w:bCs/>
          <w:color w:val="000000"/>
          <w:lang w:eastAsia="en-US"/>
        </w:rPr>
        <w:t>τ</w:t>
      </w:r>
      <w:r>
        <w:rPr>
          <w:rFonts w:ascii="Calibri" w:eastAsia="Calibri" w:hAnsi="Calibri" w:cs="Calibri"/>
          <w:b/>
          <w:bCs/>
          <w:color w:val="000000"/>
          <w:lang w:eastAsia="en-US"/>
        </w:rPr>
        <w:t>α</w:t>
      </w:r>
      <w:r w:rsidRPr="00B277EA">
        <w:rPr>
          <w:rFonts w:ascii="Calibri" w:eastAsia="Calibri" w:hAnsi="Calibri" w:cs="Calibri"/>
          <w:b/>
          <w:bCs/>
          <w:color w:val="000000"/>
          <w:lang w:val="en-US" w:eastAsia="en-US"/>
        </w:rPr>
        <w:t xml:space="preserve"> </w:t>
      </w:r>
      <w:r w:rsidRPr="00EA6937">
        <w:rPr>
          <w:rFonts w:ascii="Calibri" w:eastAsia="Calibri" w:hAnsi="Calibri" w:cs="Calibri"/>
          <w:b/>
          <w:bCs/>
          <w:color w:val="000000"/>
          <w:lang w:eastAsia="en-US"/>
        </w:rPr>
        <w:t>έργ</w:t>
      </w:r>
      <w:r w:rsidR="00B277EA">
        <w:rPr>
          <w:rFonts w:ascii="Calibri" w:eastAsia="Calibri" w:hAnsi="Calibri" w:cs="Calibri"/>
          <w:b/>
          <w:bCs/>
          <w:color w:val="000000"/>
          <w:lang w:eastAsia="en-US"/>
        </w:rPr>
        <w:t>α</w:t>
      </w:r>
      <w:r w:rsidRPr="00B277EA">
        <w:rPr>
          <w:rFonts w:ascii="Calibri" w:eastAsia="Calibri" w:hAnsi="Calibri" w:cs="Calibri"/>
          <w:b/>
          <w:bCs/>
          <w:color w:val="000000"/>
          <w:lang w:val="en-US" w:eastAsia="en-US"/>
        </w:rPr>
        <w:t xml:space="preserve"> </w:t>
      </w:r>
      <w:r w:rsidR="00B277EA" w:rsidRPr="00B277EA">
        <w:rPr>
          <w:rFonts w:ascii="Calibri" w:eastAsia="Calibri" w:hAnsi="Calibri" w:cs="Calibri"/>
          <w:b/>
          <w:bCs/>
          <w:color w:val="000000"/>
          <w:lang w:val="en-US" w:eastAsia="en-US"/>
        </w:rPr>
        <w:t xml:space="preserve">“AI-Powered Conversation Intelligence – </w:t>
      </w:r>
      <w:proofErr w:type="spellStart"/>
      <w:r w:rsidR="00B277EA" w:rsidRPr="00B277EA">
        <w:rPr>
          <w:rFonts w:ascii="Calibri" w:eastAsia="Calibri" w:hAnsi="Calibri" w:cs="Calibri"/>
          <w:b/>
          <w:bCs/>
          <w:color w:val="000000"/>
          <w:lang w:val="en-US" w:eastAsia="en-US"/>
        </w:rPr>
        <w:t>nrg</w:t>
      </w:r>
      <w:proofErr w:type="spellEnd"/>
      <w:r w:rsidR="00B277EA" w:rsidRPr="00B277EA">
        <w:rPr>
          <w:rFonts w:ascii="Calibri" w:eastAsia="Calibri" w:hAnsi="Calibri" w:cs="Calibri"/>
          <w:b/>
          <w:bCs/>
          <w:color w:val="000000"/>
          <w:lang w:val="en-US" w:eastAsia="en-US"/>
        </w:rPr>
        <w:t xml:space="preserve">” </w:t>
      </w:r>
      <w:r w:rsidR="00B277EA">
        <w:rPr>
          <w:rFonts w:ascii="Calibri" w:eastAsia="Calibri" w:hAnsi="Calibri" w:cs="Calibri"/>
          <w:b/>
          <w:bCs/>
          <w:color w:val="000000"/>
          <w:lang w:eastAsia="en-US"/>
        </w:rPr>
        <w:t>και</w:t>
      </w:r>
      <w:r w:rsidR="00B277EA" w:rsidRPr="00B277EA">
        <w:rPr>
          <w:rFonts w:ascii="Calibri" w:eastAsia="Calibri" w:hAnsi="Calibri" w:cs="Calibri"/>
          <w:b/>
          <w:bCs/>
          <w:color w:val="000000"/>
          <w:lang w:val="en-US" w:eastAsia="en-US"/>
        </w:rPr>
        <w:t xml:space="preserve"> “Building AI Talent at Scale: From Awareness to Enterprise-Wide AI Adoption”</w:t>
      </w:r>
      <w:r w:rsidR="00F92751" w:rsidRPr="00F92751">
        <w:rPr>
          <w:rFonts w:ascii="Calibri" w:eastAsia="Calibri" w:hAnsi="Calibri" w:cs="Calibri"/>
          <w:b/>
          <w:bCs/>
          <w:color w:val="000000"/>
          <w:lang w:val="en-US" w:eastAsia="en-US"/>
        </w:rPr>
        <w:t xml:space="preserve"> </w:t>
      </w:r>
      <w:r w:rsidR="00F92751">
        <w:rPr>
          <w:rFonts w:ascii="Calibri" w:eastAsia="Calibri" w:hAnsi="Calibri" w:cs="Calibri"/>
          <w:b/>
          <w:bCs/>
          <w:color w:val="000000"/>
          <w:lang w:eastAsia="en-US"/>
        </w:rPr>
        <w:t>αντίστοιχα</w:t>
      </w:r>
      <w:r w:rsidR="00B277EA" w:rsidRPr="00B277EA">
        <w:rPr>
          <w:rFonts w:ascii="Calibri" w:eastAsia="Calibri" w:hAnsi="Calibri" w:cs="Calibri"/>
          <w:b/>
          <w:bCs/>
          <w:color w:val="000000"/>
          <w:lang w:val="en-US" w:eastAsia="en-US"/>
        </w:rPr>
        <w:t xml:space="preserve">. </w:t>
      </w:r>
      <w:r w:rsidR="00DA593F" w:rsidRPr="00DA593F">
        <w:rPr>
          <w:rFonts w:ascii="Calibri" w:eastAsia="Calibri" w:hAnsi="Calibri" w:cs="Calibri"/>
          <w:color w:val="000000"/>
          <w:lang w:eastAsia="en-US"/>
        </w:rPr>
        <w:t xml:space="preserve">Η </w:t>
      </w:r>
      <w:proofErr w:type="spellStart"/>
      <w:r w:rsidR="00DA593F" w:rsidRPr="00DA593F">
        <w:rPr>
          <w:rFonts w:ascii="Calibri" w:eastAsia="Calibri" w:hAnsi="Calibri" w:cs="Calibri"/>
          <w:color w:val="000000"/>
          <w:lang w:val="en-US" w:eastAsia="en-US"/>
        </w:rPr>
        <w:t>nrg</w:t>
      </w:r>
      <w:proofErr w:type="spellEnd"/>
      <w:r w:rsidR="00DA593F" w:rsidRPr="00DA593F">
        <w:rPr>
          <w:rFonts w:ascii="Calibri" w:eastAsia="Calibri" w:hAnsi="Calibri" w:cs="Calibri"/>
          <w:color w:val="000000"/>
          <w:lang w:eastAsia="en-US"/>
        </w:rPr>
        <w:t xml:space="preserve">, μέλος του Ομίλου </w:t>
      </w:r>
      <w:r w:rsidR="00DA593F" w:rsidRPr="00DA593F">
        <w:rPr>
          <w:rFonts w:ascii="Calibri" w:eastAsia="Calibri" w:hAnsi="Calibri" w:cs="Calibri"/>
          <w:color w:val="000000"/>
          <w:lang w:val="en-US" w:eastAsia="en-US"/>
        </w:rPr>
        <w:t>Motor</w:t>
      </w:r>
      <w:r w:rsidR="00DA593F" w:rsidRPr="00DA593F">
        <w:rPr>
          <w:rFonts w:ascii="Calibri" w:eastAsia="Calibri" w:hAnsi="Calibri" w:cs="Calibri"/>
          <w:color w:val="000000"/>
          <w:lang w:eastAsia="en-US"/>
        </w:rPr>
        <w:t xml:space="preserve"> </w:t>
      </w:r>
      <w:r w:rsidR="00DA593F" w:rsidRPr="00DA593F">
        <w:rPr>
          <w:rFonts w:ascii="Calibri" w:eastAsia="Calibri" w:hAnsi="Calibri" w:cs="Calibri"/>
          <w:color w:val="000000"/>
          <w:lang w:val="en-US" w:eastAsia="en-US"/>
        </w:rPr>
        <w:t>Oil</w:t>
      </w:r>
      <w:r w:rsidR="00DA593F" w:rsidRPr="00DA593F">
        <w:rPr>
          <w:rFonts w:ascii="Calibri" w:eastAsia="Calibri" w:hAnsi="Calibri" w:cs="Calibri"/>
          <w:color w:val="000000"/>
          <w:lang w:eastAsia="en-US"/>
        </w:rPr>
        <w:t xml:space="preserve">, αξιοποιεί </w:t>
      </w:r>
      <w:r w:rsidR="00DA593F">
        <w:rPr>
          <w:rFonts w:ascii="Calibri" w:eastAsia="Calibri" w:hAnsi="Calibri" w:cs="Calibri"/>
          <w:color w:val="000000"/>
          <w:lang w:eastAsia="en-US"/>
        </w:rPr>
        <w:t xml:space="preserve">το </w:t>
      </w:r>
      <w:r w:rsidR="00DA593F" w:rsidRPr="00DA593F">
        <w:rPr>
          <w:rFonts w:ascii="Calibri" w:eastAsia="Calibri" w:hAnsi="Calibri" w:cs="Calibri"/>
          <w:color w:val="000000"/>
          <w:lang w:val="en-US" w:eastAsia="en-US"/>
        </w:rPr>
        <w:t>AI</w:t>
      </w:r>
      <w:r w:rsidR="00DA593F" w:rsidRPr="00DA593F">
        <w:rPr>
          <w:rFonts w:ascii="Calibri" w:eastAsia="Calibri" w:hAnsi="Calibri" w:cs="Calibri"/>
          <w:color w:val="000000"/>
          <w:lang w:eastAsia="en-US"/>
        </w:rPr>
        <w:t xml:space="preserve"> </w:t>
      </w:r>
      <w:r w:rsidR="00DA593F" w:rsidRPr="00DA593F">
        <w:rPr>
          <w:rFonts w:ascii="Calibri" w:eastAsia="Calibri" w:hAnsi="Calibri" w:cs="Calibri"/>
          <w:color w:val="000000"/>
          <w:lang w:val="en-US" w:eastAsia="en-US"/>
        </w:rPr>
        <w:t>Conversation</w:t>
      </w:r>
      <w:r w:rsidR="00DA593F" w:rsidRPr="00DA593F">
        <w:rPr>
          <w:rFonts w:ascii="Calibri" w:eastAsia="Calibri" w:hAnsi="Calibri" w:cs="Calibri"/>
          <w:color w:val="000000"/>
          <w:lang w:eastAsia="en-US"/>
        </w:rPr>
        <w:t xml:space="preserve"> </w:t>
      </w:r>
      <w:r w:rsidR="00DA593F" w:rsidRPr="00DA593F">
        <w:rPr>
          <w:rFonts w:ascii="Calibri" w:eastAsia="Calibri" w:hAnsi="Calibri" w:cs="Calibri"/>
          <w:color w:val="000000"/>
          <w:lang w:val="en-US" w:eastAsia="en-US"/>
        </w:rPr>
        <w:t>Intelligence</w:t>
      </w:r>
      <w:r w:rsidR="00DA593F" w:rsidRPr="00DA593F">
        <w:rPr>
          <w:rFonts w:ascii="Calibri" w:eastAsia="Calibri" w:hAnsi="Calibri" w:cs="Calibri"/>
          <w:color w:val="000000"/>
          <w:lang w:eastAsia="en-US"/>
        </w:rPr>
        <w:t xml:space="preserve"> για να μετατρέπει περισσότερες από 350.000 εισερχόμενες κλήσεις πελατών ετησίως σε αξιοποιήσιμη επιχειρησιακή γνώση. </w:t>
      </w:r>
      <w:r w:rsidR="00DA593F" w:rsidRPr="006C4ED8">
        <w:rPr>
          <w:rFonts w:ascii="Calibri" w:eastAsia="Calibri" w:hAnsi="Calibri" w:cs="Calibri"/>
          <w:b/>
          <w:bCs/>
          <w:color w:val="000000"/>
          <w:lang w:eastAsia="en-US"/>
        </w:rPr>
        <w:t xml:space="preserve">Η πλατφόρμα χρησιμοποιεί μεγάλα γλωσσικά μοντέλα για μεταγραφή και σύνοψη συνομιλιών, ανάλυση συναισθήματος και αναγνώριση θεμάτων και </w:t>
      </w:r>
      <w:proofErr w:type="spellStart"/>
      <w:r w:rsidR="00DA593F" w:rsidRPr="006C4ED8">
        <w:rPr>
          <w:rFonts w:ascii="Calibri" w:eastAsia="Calibri" w:hAnsi="Calibri" w:cs="Calibri"/>
          <w:b/>
          <w:bCs/>
          <w:color w:val="000000"/>
          <w:lang w:eastAsia="en-US"/>
        </w:rPr>
        <w:t>συμπεριφορικών</w:t>
      </w:r>
      <w:proofErr w:type="spellEnd"/>
      <w:r w:rsidR="00DA593F" w:rsidRPr="006C4ED8">
        <w:rPr>
          <w:rFonts w:ascii="Calibri" w:eastAsia="Calibri" w:hAnsi="Calibri" w:cs="Calibri"/>
          <w:b/>
          <w:bCs/>
          <w:color w:val="000000"/>
          <w:lang w:eastAsia="en-US"/>
        </w:rPr>
        <w:t xml:space="preserve"> ενδείξεων</w:t>
      </w:r>
      <w:r w:rsidR="00DA593F" w:rsidRPr="00DA593F">
        <w:rPr>
          <w:rFonts w:ascii="Calibri" w:eastAsia="Calibri" w:hAnsi="Calibri" w:cs="Calibri"/>
          <w:color w:val="000000"/>
          <w:lang w:eastAsia="en-US"/>
        </w:rPr>
        <w:t>. Η εφαρμογή προσφέρει πληρέστερη εικόνα της εμπειρίας και των αναγκών των πελατών, υποστηρίζοντας αποτελεσματικότερα τις ομάδες εξυπηρέτησης και διατήρησης πελατών. Μετά την εφαρμογή της, το μέσο μηνιαίο ποσοστό εγκαταλελειμμένων κλήσεων μειώθηκε από 4,1% το Α΄ εξάμηνο του 2025 σε 2,9% το Β΄ εξάμηνο.</w:t>
      </w:r>
    </w:p>
    <w:p w14:paraId="0C53176E" w14:textId="77777777" w:rsidR="00F92751" w:rsidRDefault="00F92751" w:rsidP="00EA6937">
      <w:pPr>
        <w:jc w:val="both"/>
        <w:rPr>
          <w:rFonts w:ascii="Calibri" w:eastAsia="Calibri" w:hAnsi="Calibri" w:cs="Calibri"/>
          <w:color w:val="000000"/>
          <w:lang w:eastAsia="en-US"/>
        </w:rPr>
      </w:pPr>
    </w:p>
    <w:p w14:paraId="2499E238" w14:textId="10179BAF" w:rsidR="00F92751" w:rsidRPr="00F92751" w:rsidRDefault="00F92751" w:rsidP="00F92751">
      <w:pPr>
        <w:jc w:val="both"/>
        <w:rPr>
          <w:rFonts w:ascii="Calibri" w:hAnsi="Calibri" w:cs="Calibri"/>
          <w:lang w:eastAsia="en-GB"/>
        </w:rPr>
      </w:pPr>
      <w:r>
        <w:rPr>
          <w:rFonts w:ascii="Calibri" w:hAnsi="Calibri" w:cs="Calibri"/>
          <w:lang w:eastAsia="en-GB"/>
        </w:rPr>
        <w:t>Επιπλέον, ο</w:t>
      </w:r>
      <w:r w:rsidRPr="00F92751">
        <w:rPr>
          <w:rFonts w:ascii="Calibri" w:hAnsi="Calibri" w:cs="Calibri"/>
          <w:lang w:eastAsia="en-GB"/>
        </w:rPr>
        <w:t xml:space="preserve"> Όμιλος Motor Oil έχει αναπτύξει ένα </w:t>
      </w:r>
      <w:r w:rsidRPr="00F92751">
        <w:rPr>
          <w:rFonts w:ascii="Calibri" w:hAnsi="Calibri" w:cs="Calibri"/>
          <w:b/>
          <w:bCs/>
          <w:lang w:eastAsia="en-GB"/>
        </w:rPr>
        <w:t>ολοκληρωμένο πρόγραμμα για την ενίσχυση των δεξιοτήτων και την υιοθέτηση της Τεχνητής Νοημοσύνης σε όλο τον οργανισμό</w:t>
      </w:r>
      <w:r w:rsidRPr="00F92751">
        <w:rPr>
          <w:rFonts w:ascii="Calibri" w:hAnsi="Calibri" w:cs="Calibri"/>
          <w:lang w:eastAsia="en-GB"/>
        </w:rPr>
        <w:t xml:space="preserve">. Ξεκινώντας από το AI </w:t>
      </w:r>
      <w:proofErr w:type="spellStart"/>
      <w:r w:rsidRPr="00F92751">
        <w:rPr>
          <w:rFonts w:ascii="Calibri" w:hAnsi="Calibri" w:cs="Calibri"/>
          <w:lang w:eastAsia="en-GB"/>
        </w:rPr>
        <w:t>Garage</w:t>
      </w:r>
      <w:proofErr w:type="spellEnd"/>
      <w:r w:rsidRPr="00F92751">
        <w:rPr>
          <w:rFonts w:ascii="Calibri" w:hAnsi="Calibri" w:cs="Calibri"/>
          <w:lang w:eastAsia="en-GB"/>
        </w:rPr>
        <w:t xml:space="preserve"> και τη δημιουργία μιας κοινότητας AI </w:t>
      </w:r>
      <w:proofErr w:type="spellStart"/>
      <w:r w:rsidRPr="00F92751">
        <w:rPr>
          <w:rFonts w:ascii="Calibri" w:hAnsi="Calibri" w:cs="Calibri"/>
          <w:lang w:eastAsia="en-GB"/>
        </w:rPr>
        <w:t>champions</w:t>
      </w:r>
      <w:proofErr w:type="spellEnd"/>
      <w:r w:rsidRPr="00F92751">
        <w:rPr>
          <w:rFonts w:ascii="Calibri" w:hAnsi="Calibri" w:cs="Calibri"/>
          <w:lang w:eastAsia="en-GB"/>
        </w:rPr>
        <w:t xml:space="preserve">, προχώρησε στη </w:t>
      </w:r>
      <w:proofErr w:type="spellStart"/>
      <w:r w:rsidRPr="00F92751">
        <w:rPr>
          <w:rFonts w:ascii="Calibri" w:hAnsi="Calibri" w:cs="Calibri"/>
          <w:lang w:eastAsia="en-GB"/>
        </w:rPr>
        <w:t>συνδιαμόρφωση</w:t>
      </w:r>
      <w:proofErr w:type="spellEnd"/>
      <w:r w:rsidRPr="00F92751">
        <w:rPr>
          <w:rFonts w:ascii="Calibri" w:hAnsi="Calibri" w:cs="Calibri"/>
          <w:lang w:eastAsia="en-GB"/>
        </w:rPr>
        <w:t xml:space="preserve"> εφαρμογών AI με τις επιχειρησιακές ομάδες </w:t>
      </w:r>
      <w:r w:rsidR="00394122">
        <w:rPr>
          <w:rFonts w:ascii="Calibri" w:hAnsi="Calibri" w:cs="Calibri"/>
          <w:lang w:eastAsia="en-GB"/>
        </w:rPr>
        <w:t xml:space="preserve">αλλά </w:t>
      </w:r>
      <w:r w:rsidRPr="00F92751">
        <w:rPr>
          <w:rFonts w:ascii="Calibri" w:hAnsi="Calibri" w:cs="Calibri"/>
          <w:lang w:eastAsia="en-GB"/>
        </w:rPr>
        <w:t>και στη δημιουργία εξειδικευμένου AI Centre of Excellence. Σήμερα, το Group-</w:t>
      </w:r>
      <w:proofErr w:type="spellStart"/>
      <w:r w:rsidRPr="00F92751">
        <w:rPr>
          <w:rFonts w:ascii="Calibri" w:hAnsi="Calibri" w:cs="Calibri"/>
          <w:lang w:eastAsia="en-GB"/>
        </w:rPr>
        <w:t>wide</w:t>
      </w:r>
      <w:proofErr w:type="spellEnd"/>
      <w:r w:rsidRPr="00F92751">
        <w:rPr>
          <w:rFonts w:ascii="Calibri" w:hAnsi="Calibri" w:cs="Calibri"/>
          <w:lang w:eastAsia="en-GB"/>
        </w:rPr>
        <w:t xml:space="preserve"> AI </w:t>
      </w:r>
      <w:proofErr w:type="spellStart"/>
      <w:r w:rsidRPr="00F92751">
        <w:rPr>
          <w:rFonts w:ascii="Calibri" w:hAnsi="Calibri" w:cs="Calibri"/>
          <w:lang w:eastAsia="en-GB"/>
        </w:rPr>
        <w:t>Adoption</w:t>
      </w:r>
      <w:proofErr w:type="spellEnd"/>
      <w:r w:rsidRPr="00F92751">
        <w:rPr>
          <w:rFonts w:ascii="Calibri" w:hAnsi="Calibri" w:cs="Calibri"/>
          <w:lang w:eastAsia="en-GB"/>
        </w:rPr>
        <w:t xml:space="preserve"> </w:t>
      </w:r>
      <w:proofErr w:type="spellStart"/>
      <w:r w:rsidRPr="00F92751">
        <w:rPr>
          <w:rFonts w:ascii="Calibri" w:hAnsi="Calibri" w:cs="Calibri"/>
          <w:lang w:eastAsia="en-GB"/>
        </w:rPr>
        <w:t>Program</w:t>
      </w:r>
      <w:proofErr w:type="spellEnd"/>
      <w:r w:rsidRPr="00F92751">
        <w:rPr>
          <w:rFonts w:ascii="Calibri" w:hAnsi="Calibri" w:cs="Calibri"/>
          <w:lang w:eastAsia="en-GB"/>
        </w:rPr>
        <w:t xml:space="preserve"> απευθύνεται σε περίπου 1.900 εργαζομένους και υποστηρίζεται από ένα δίκτυο 100–140 AI </w:t>
      </w:r>
      <w:proofErr w:type="spellStart"/>
      <w:r w:rsidRPr="00F92751">
        <w:rPr>
          <w:rFonts w:ascii="Calibri" w:hAnsi="Calibri" w:cs="Calibri"/>
          <w:lang w:eastAsia="en-GB"/>
        </w:rPr>
        <w:t>Ambassadors</w:t>
      </w:r>
      <w:proofErr w:type="spellEnd"/>
      <w:r w:rsidRPr="00F92751">
        <w:rPr>
          <w:rFonts w:ascii="Calibri" w:hAnsi="Calibri" w:cs="Calibri"/>
          <w:lang w:eastAsia="en-GB"/>
        </w:rPr>
        <w:t xml:space="preserve">, δημιουργώντας ένα </w:t>
      </w:r>
      <w:r w:rsidRPr="006C4ED8">
        <w:rPr>
          <w:rFonts w:ascii="Calibri" w:hAnsi="Calibri" w:cs="Calibri"/>
          <w:b/>
          <w:bCs/>
          <w:lang w:eastAsia="en-GB"/>
        </w:rPr>
        <w:t>ολοκληρωμένο και επεκτάσιμο μοντέλο ανάπτυξης AI δεξιοτήτων και ουσιαστικής ενσωμάτωσης της Τεχνητής Νοημοσύνης στην καθημερινή εργασία</w:t>
      </w:r>
      <w:r w:rsidRPr="00F92751">
        <w:rPr>
          <w:rFonts w:ascii="Calibri" w:hAnsi="Calibri" w:cs="Calibri"/>
          <w:lang w:eastAsia="en-GB"/>
        </w:rPr>
        <w:t>.</w:t>
      </w:r>
    </w:p>
    <w:p w14:paraId="3E8843CD" w14:textId="77777777" w:rsidR="00F92751" w:rsidRPr="00F92751" w:rsidRDefault="00F92751" w:rsidP="00F92751">
      <w:pPr>
        <w:jc w:val="both"/>
        <w:rPr>
          <w:rFonts w:ascii="Calibri" w:hAnsi="Calibri" w:cs="Calibri"/>
          <w:lang w:eastAsia="en-GB"/>
        </w:rPr>
      </w:pPr>
    </w:p>
    <w:p w14:paraId="78E6B0FA" w14:textId="4FFF1A32" w:rsidR="00F92751" w:rsidRDefault="00E71816" w:rsidP="00F92751">
      <w:pPr>
        <w:jc w:val="both"/>
        <w:rPr>
          <w:rFonts w:ascii="Calibri" w:hAnsi="Calibri" w:cs="Calibri"/>
          <w:i/>
          <w:iCs/>
          <w:lang w:eastAsia="en-GB"/>
        </w:rPr>
      </w:pPr>
      <w:r w:rsidRPr="00E71816">
        <w:rPr>
          <w:rFonts w:ascii="Calibri" w:hAnsi="Calibri" w:cs="Calibri"/>
          <w:b/>
          <w:bCs/>
          <w:lang w:val="en-US" w:eastAsia="en-GB"/>
        </w:rPr>
        <w:t>O</w:t>
      </w:r>
      <w:r w:rsidRPr="00E71816">
        <w:rPr>
          <w:rFonts w:ascii="Calibri" w:hAnsi="Calibri" w:cs="Calibri"/>
          <w:b/>
          <w:bCs/>
          <w:lang w:eastAsia="en-GB"/>
        </w:rPr>
        <w:t xml:space="preserve"> </w:t>
      </w:r>
      <w:r w:rsidRPr="00E71816">
        <w:rPr>
          <w:rFonts w:ascii="Calibri" w:hAnsi="Calibri" w:cs="Calibri"/>
          <w:b/>
          <w:bCs/>
          <w:lang w:val="en-US" w:eastAsia="en-GB"/>
        </w:rPr>
        <w:t>Group</w:t>
      </w:r>
      <w:r w:rsidRPr="00E71816">
        <w:rPr>
          <w:rFonts w:ascii="Calibri" w:hAnsi="Calibri" w:cs="Calibri"/>
          <w:b/>
          <w:bCs/>
          <w:lang w:eastAsia="en-GB"/>
        </w:rPr>
        <w:t xml:space="preserve"> </w:t>
      </w:r>
      <w:r w:rsidRPr="00E71816">
        <w:rPr>
          <w:rFonts w:ascii="Calibri" w:hAnsi="Calibri" w:cs="Calibri"/>
          <w:b/>
          <w:bCs/>
          <w:lang w:val="en-US" w:eastAsia="en-GB"/>
        </w:rPr>
        <w:t>CIO</w:t>
      </w:r>
      <w:r w:rsidRPr="00E71816">
        <w:rPr>
          <w:rFonts w:ascii="Calibri" w:hAnsi="Calibri" w:cs="Calibri"/>
          <w:b/>
          <w:bCs/>
          <w:lang w:eastAsia="en-GB"/>
        </w:rPr>
        <w:t xml:space="preserve"> της </w:t>
      </w:r>
      <w:r w:rsidRPr="00E71816">
        <w:rPr>
          <w:rFonts w:ascii="Calibri" w:hAnsi="Calibri" w:cs="Calibri"/>
          <w:b/>
          <w:bCs/>
          <w:lang w:val="en-US" w:eastAsia="en-GB"/>
        </w:rPr>
        <w:t>MOTOR</w:t>
      </w:r>
      <w:r w:rsidRPr="00E71816">
        <w:rPr>
          <w:rFonts w:ascii="Calibri" w:hAnsi="Calibri" w:cs="Calibri"/>
          <w:b/>
          <w:bCs/>
          <w:lang w:eastAsia="en-GB"/>
        </w:rPr>
        <w:t xml:space="preserve"> </w:t>
      </w:r>
      <w:r w:rsidRPr="00E71816">
        <w:rPr>
          <w:rFonts w:ascii="Calibri" w:hAnsi="Calibri" w:cs="Calibri"/>
          <w:b/>
          <w:bCs/>
          <w:lang w:val="en-US" w:eastAsia="en-GB"/>
        </w:rPr>
        <w:t>OIL</w:t>
      </w:r>
      <w:r w:rsidRPr="00E71816">
        <w:rPr>
          <w:rFonts w:ascii="Calibri" w:hAnsi="Calibri" w:cs="Calibri"/>
          <w:b/>
          <w:bCs/>
          <w:lang w:eastAsia="en-GB"/>
        </w:rPr>
        <w:t xml:space="preserve"> </w:t>
      </w:r>
      <w:r w:rsidRPr="00E71816">
        <w:rPr>
          <w:rFonts w:ascii="Calibri" w:hAnsi="Calibri" w:cs="Calibri"/>
          <w:b/>
          <w:bCs/>
          <w:lang w:val="en-US" w:eastAsia="en-GB"/>
        </w:rPr>
        <w:t>HELLAS</w:t>
      </w:r>
      <w:r w:rsidRPr="00E71816">
        <w:rPr>
          <w:rFonts w:ascii="Calibri" w:hAnsi="Calibri" w:cs="Calibri"/>
          <w:b/>
          <w:bCs/>
          <w:lang w:eastAsia="en-GB"/>
        </w:rPr>
        <w:t xml:space="preserve">, </w:t>
      </w:r>
      <w:r w:rsidR="00AF06FE">
        <w:rPr>
          <w:rFonts w:ascii="Calibri" w:hAnsi="Calibri" w:cs="Calibri"/>
          <w:b/>
          <w:bCs/>
          <w:lang w:eastAsia="en-GB"/>
        </w:rPr>
        <w:t xml:space="preserve">κύριος </w:t>
      </w:r>
      <w:r w:rsidRPr="00E71816">
        <w:rPr>
          <w:rFonts w:ascii="Calibri" w:hAnsi="Calibri" w:cs="Calibri"/>
          <w:b/>
          <w:bCs/>
          <w:lang w:eastAsia="en-GB"/>
        </w:rPr>
        <w:t xml:space="preserve">Νίκος </w:t>
      </w:r>
      <w:proofErr w:type="spellStart"/>
      <w:r w:rsidRPr="00E71816">
        <w:rPr>
          <w:rFonts w:ascii="Calibri" w:hAnsi="Calibri" w:cs="Calibri"/>
          <w:b/>
          <w:bCs/>
          <w:lang w:eastAsia="en-GB"/>
        </w:rPr>
        <w:t>Γιαννακάκης</w:t>
      </w:r>
      <w:proofErr w:type="spellEnd"/>
      <w:r w:rsidRPr="00E71816">
        <w:rPr>
          <w:rFonts w:ascii="Calibri" w:hAnsi="Calibri" w:cs="Calibri"/>
          <w:b/>
          <w:bCs/>
          <w:lang w:eastAsia="en-GB"/>
        </w:rPr>
        <w:t>, ανέφερε:</w:t>
      </w:r>
      <w:r>
        <w:rPr>
          <w:rFonts w:ascii="Calibri" w:hAnsi="Calibri" w:cs="Calibri"/>
          <w:lang w:eastAsia="en-GB"/>
        </w:rPr>
        <w:t xml:space="preserve"> </w:t>
      </w:r>
      <w:r w:rsidR="00F92751" w:rsidRPr="006C4ED8">
        <w:rPr>
          <w:rFonts w:ascii="Calibri" w:hAnsi="Calibri" w:cs="Calibri"/>
          <w:i/>
          <w:iCs/>
          <w:lang w:eastAsia="en-GB"/>
        </w:rPr>
        <w:t>«Οι δύο διακρίσεις στα WITSA Global AI Awards αποτελούν σημαντική αναγνώριση της προσπάθειας που κάνουμε στον Όμιλο Motor Oil να ενσωματώνουμε την Τεχνητή Νοημοσύνη με ουσιαστικό τρόπο στη λειτουργία μας. Για εμάς, η αξιοποίηση τ</w:t>
      </w:r>
      <w:r w:rsidR="00394122">
        <w:rPr>
          <w:rFonts w:ascii="Calibri" w:hAnsi="Calibri" w:cs="Calibri"/>
          <w:i/>
          <w:iCs/>
          <w:lang w:eastAsia="en-GB"/>
        </w:rPr>
        <w:t>ου</w:t>
      </w:r>
      <w:r w:rsidR="00F92751" w:rsidRPr="006C4ED8">
        <w:rPr>
          <w:rFonts w:ascii="Calibri" w:hAnsi="Calibri" w:cs="Calibri"/>
          <w:i/>
          <w:iCs/>
          <w:lang w:eastAsia="en-GB"/>
        </w:rPr>
        <w:t xml:space="preserve"> AI δεν αφορά μόνο την τεχνολογία, αλλά κυρίως τους ανθρώπους που τη χρησιμοποιούν και την αξία που μπορεί να δημιουργήσει στην καθημερινή εργασία και στην εμπειρία των πελατών μας. Επενδύουμε συστηματικά στην ανάπτυξη δεξιοτήτων, στη συνεργασία μεταξύ τεχνολογικών και επιχειρησιακών ομάδων και στην υλοποίηση εφαρμογών με απτά και μετρήσιμα αποτελέσματα. Η διεθνής αυτή αναγνώριση επιβεβαιώνει την κατεύθυνση που έχουμε επιλέξει και μας ενθαρρύνει να συνεχίσουμε να διευρύνουμε την αξιοποίηση της Τεχνητής Νοημοσύνης σε όλο τον Όμιλο».</w:t>
      </w:r>
    </w:p>
    <w:p w14:paraId="24588394" w14:textId="77777777" w:rsidR="00C74F40" w:rsidRDefault="00C74F40" w:rsidP="00F92751">
      <w:pPr>
        <w:jc w:val="both"/>
        <w:rPr>
          <w:rFonts w:ascii="Calibri" w:hAnsi="Calibri" w:cs="Calibri"/>
          <w:i/>
          <w:iCs/>
          <w:lang w:eastAsia="en-GB"/>
        </w:rPr>
      </w:pPr>
    </w:p>
    <w:p w14:paraId="1F4ECB48" w14:textId="55389F7D" w:rsidR="00120360" w:rsidRDefault="00680B8C" w:rsidP="00E83631">
      <w:pPr>
        <w:jc w:val="both"/>
        <w:rPr>
          <w:rFonts w:ascii="Calibri" w:eastAsia="Calibri" w:hAnsi="Calibri" w:cs="Calibri"/>
          <w:i/>
          <w:iCs/>
          <w:color w:val="000000"/>
          <w:lang w:eastAsia="en-US"/>
        </w:rPr>
      </w:pPr>
      <w:r w:rsidRPr="00680B8C">
        <w:rPr>
          <w:rFonts w:ascii="Calibri" w:eastAsia="Calibri" w:hAnsi="Calibri" w:cs="Calibri"/>
          <w:b/>
          <w:bCs/>
          <w:color w:val="000000"/>
          <w:lang w:eastAsia="en-US"/>
        </w:rPr>
        <w:t>Με τη σειρά της, η</w:t>
      </w:r>
      <w:r w:rsidR="00B3417D" w:rsidRPr="00680B8C">
        <w:rPr>
          <w:rFonts w:ascii="Calibri" w:eastAsia="Calibri" w:hAnsi="Calibri" w:cs="Calibri"/>
          <w:b/>
          <w:bCs/>
          <w:color w:val="000000"/>
          <w:lang w:eastAsia="en-US"/>
        </w:rPr>
        <w:t xml:space="preserve"> </w:t>
      </w:r>
      <w:r w:rsidR="00AF06FE" w:rsidRPr="00680B8C">
        <w:rPr>
          <w:rFonts w:ascii="Calibri" w:eastAsia="Calibri" w:hAnsi="Calibri" w:cs="Calibri"/>
          <w:b/>
          <w:bCs/>
          <w:color w:val="000000"/>
          <w:lang w:eastAsia="en-US"/>
        </w:rPr>
        <w:t>Πρόεδρος</w:t>
      </w:r>
      <w:r w:rsidR="00AF06FE" w:rsidRPr="00AF06FE">
        <w:rPr>
          <w:rFonts w:ascii="Calibri" w:eastAsia="Calibri" w:hAnsi="Calibri" w:cs="Calibri"/>
          <w:b/>
          <w:bCs/>
          <w:color w:val="000000"/>
          <w:lang w:eastAsia="en-US"/>
        </w:rPr>
        <w:t xml:space="preserve"> του Δ.Σ. του ΣΕΠΕ, κυρία Γιώτα Παπαρίδου,</w:t>
      </w:r>
      <w:r w:rsidR="00AF06FE">
        <w:rPr>
          <w:rFonts w:ascii="Calibri" w:eastAsia="Calibri" w:hAnsi="Calibri" w:cs="Calibri"/>
          <w:color w:val="000000"/>
          <w:lang w:eastAsia="en-US"/>
        </w:rPr>
        <w:t xml:space="preserve"> </w:t>
      </w:r>
      <w:r w:rsidR="00AF06FE" w:rsidRPr="00AF06FE">
        <w:rPr>
          <w:rFonts w:ascii="Calibri" w:eastAsia="Calibri" w:hAnsi="Calibri" w:cs="Calibri"/>
          <w:b/>
          <w:bCs/>
          <w:color w:val="000000"/>
          <w:lang w:eastAsia="en-US"/>
        </w:rPr>
        <w:t>δήλωσε</w:t>
      </w:r>
      <w:r w:rsidR="00AF06FE">
        <w:rPr>
          <w:rFonts w:ascii="Calibri" w:eastAsia="Calibri" w:hAnsi="Calibri" w:cs="Calibri"/>
          <w:color w:val="000000"/>
          <w:lang w:eastAsia="en-US"/>
        </w:rPr>
        <w:t xml:space="preserve">: </w:t>
      </w:r>
      <w:r w:rsidR="00914D25" w:rsidRPr="00AF06FE">
        <w:rPr>
          <w:rFonts w:ascii="Calibri" w:eastAsia="Calibri" w:hAnsi="Calibri" w:cs="Calibri"/>
          <w:i/>
          <w:iCs/>
          <w:color w:val="000000"/>
          <w:lang w:eastAsia="en-US"/>
        </w:rPr>
        <w:t>«</w:t>
      </w:r>
      <w:r w:rsidR="00E83631" w:rsidRPr="00E83631">
        <w:rPr>
          <w:rFonts w:ascii="Calibri" w:eastAsia="Calibri" w:hAnsi="Calibri" w:cs="Calibri"/>
          <w:i/>
          <w:iCs/>
          <w:color w:val="000000"/>
          <w:lang w:eastAsia="en-US"/>
        </w:rPr>
        <w:t xml:space="preserve">Οι </w:t>
      </w:r>
      <w:r w:rsidR="00394122">
        <w:rPr>
          <w:rFonts w:ascii="Calibri" w:eastAsia="Calibri" w:hAnsi="Calibri" w:cs="Calibri"/>
          <w:i/>
          <w:iCs/>
          <w:color w:val="000000"/>
          <w:lang w:eastAsia="en-US"/>
        </w:rPr>
        <w:t>φετινές</w:t>
      </w:r>
      <w:r w:rsidR="00E83631" w:rsidRPr="00E83631">
        <w:rPr>
          <w:rFonts w:ascii="Calibri" w:eastAsia="Calibri" w:hAnsi="Calibri" w:cs="Calibri"/>
          <w:i/>
          <w:iCs/>
          <w:color w:val="000000"/>
          <w:lang w:eastAsia="en-US"/>
        </w:rPr>
        <w:t xml:space="preserve"> διακρίσεις στα </w:t>
      </w:r>
      <w:r w:rsidR="00A02F46">
        <w:rPr>
          <w:rFonts w:ascii="Calibri" w:eastAsia="Calibri" w:hAnsi="Calibri" w:cs="Calibri"/>
          <w:i/>
          <w:iCs/>
          <w:color w:val="000000"/>
          <w:lang w:eastAsia="en-US"/>
        </w:rPr>
        <w:t>νεοσύστατα</w:t>
      </w:r>
      <w:r w:rsidR="00586564">
        <w:rPr>
          <w:rFonts w:ascii="Calibri" w:eastAsia="Calibri" w:hAnsi="Calibri" w:cs="Calibri"/>
          <w:i/>
          <w:iCs/>
          <w:color w:val="000000"/>
          <w:lang w:eastAsia="en-US"/>
        </w:rPr>
        <w:t xml:space="preserve"> </w:t>
      </w:r>
      <w:r w:rsidR="00E83631" w:rsidRPr="00E83631">
        <w:rPr>
          <w:rFonts w:ascii="Calibri" w:eastAsia="Calibri" w:hAnsi="Calibri" w:cs="Calibri"/>
          <w:i/>
          <w:iCs/>
          <w:color w:val="000000"/>
          <w:lang w:eastAsia="en-US"/>
        </w:rPr>
        <w:t>WITSA Global</w:t>
      </w:r>
      <w:r w:rsidR="00394122">
        <w:rPr>
          <w:rFonts w:ascii="Calibri" w:eastAsia="Calibri" w:hAnsi="Calibri" w:cs="Calibri"/>
          <w:i/>
          <w:iCs/>
          <w:color w:val="000000"/>
          <w:lang w:eastAsia="en-US"/>
        </w:rPr>
        <w:t xml:space="preserve"> ΑΙ</w:t>
      </w:r>
      <w:r w:rsidR="00E83631" w:rsidRPr="00E83631">
        <w:rPr>
          <w:rFonts w:ascii="Calibri" w:eastAsia="Calibri" w:hAnsi="Calibri" w:cs="Calibri"/>
          <w:i/>
          <w:iCs/>
          <w:color w:val="000000"/>
          <w:lang w:eastAsia="en-US"/>
        </w:rPr>
        <w:t xml:space="preserve"> Awards αποτελούν μια ακόμη </w:t>
      </w:r>
      <w:r w:rsidR="00394122">
        <w:rPr>
          <w:rFonts w:ascii="Calibri" w:eastAsia="Calibri" w:hAnsi="Calibri" w:cs="Calibri"/>
          <w:i/>
          <w:iCs/>
          <w:color w:val="000000"/>
          <w:lang w:eastAsia="en-US"/>
        </w:rPr>
        <w:t>διεθνή</w:t>
      </w:r>
      <w:r w:rsidR="00E83631" w:rsidRPr="00E83631">
        <w:rPr>
          <w:rFonts w:ascii="Calibri" w:eastAsia="Calibri" w:hAnsi="Calibri" w:cs="Calibri"/>
          <w:i/>
          <w:iCs/>
          <w:color w:val="000000"/>
          <w:lang w:eastAsia="en-US"/>
        </w:rPr>
        <w:t xml:space="preserve"> επιβεβαίωση της δυναμικής του ελληνικού οικοσυστήματος τεχνολογίας και καινοτομίας</w:t>
      </w:r>
      <w:r w:rsidR="00394122">
        <w:rPr>
          <w:rFonts w:ascii="Calibri" w:eastAsia="Calibri" w:hAnsi="Calibri" w:cs="Calibri"/>
          <w:i/>
          <w:iCs/>
          <w:color w:val="000000"/>
          <w:lang w:eastAsia="en-US"/>
        </w:rPr>
        <w:t xml:space="preserve"> </w:t>
      </w:r>
      <w:r w:rsidR="00E83631" w:rsidRPr="00E83631">
        <w:rPr>
          <w:rFonts w:ascii="Calibri" w:eastAsia="Calibri" w:hAnsi="Calibri" w:cs="Calibri"/>
          <w:i/>
          <w:iCs/>
          <w:color w:val="000000"/>
          <w:lang w:eastAsia="en-US"/>
        </w:rPr>
        <w:t xml:space="preserve">και ειδικότερα, της </w:t>
      </w:r>
      <w:r w:rsidR="00E83631" w:rsidRPr="00E83631">
        <w:rPr>
          <w:rFonts w:ascii="Calibri" w:eastAsia="Calibri" w:hAnsi="Calibri" w:cs="Calibri"/>
          <w:i/>
          <w:iCs/>
          <w:color w:val="000000"/>
          <w:lang w:eastAsia="en-US"/>
        </w:rPr>
        <w:lastRenderedPageBreak/>
        <w:t xml:space="preserve">ικανότητάς του να αναπτύσσει και να αξιοποιεί τεχνολογίες Τεχνητής Νοημοσύνης με διεθνή αναγνώριση. </w:t>
      </w:r>
      <w:r w:rsidR="005D64FC" w:rsidRPr="005D64FC">
        <w:rPr>
          <w:rFonts w:ascii="Calibri" w:eastAsia="Calibri" w:hAnsi="Calibri" w:cs="Calibri"/>
          <w:i/>
          <w:iCs/>
          <w:color w:val="000000"/>
          <w:lang w:eastAsia="en-US"/>
        </w:rPr>
        <w:t>Οι ελληνικές επιχειρήσεις και οι δημόσιοι οργανισμοί ξεχωρίζουν διαχρονικά στις βραβεύσεις του WITSA, με τις συνολικά </w:t>
      </w:r>
      <w:r w:rsidR="005D64FC" w:rsidRPr="005D64FC">
        <w:rPr>
          <w:rFonts w:ascii="Calibri" w:eastAsia="Calibri" w:hAnsi="Calibri" w:cs="Calibri"/>
          <w:b/>
          <w:bCs/>
          <w:i/>
          <w:iCs/>
          <w:color w:val="000000"/>
          <w:lang w:eastAsia="en-US"/>
        </w:rPr>
        <w:t>49 διακρίσεις που έχουν λάβει, σε 20 συναπτά έτη συμμετοχής</w:t>
      </w:r>
      <w:r w:rsidR="005D64FC" w:rsidRPr="005D64FC">
        <w:rPr>
          <w:rFonts w:ascii="Calibri" w:eastAsia="Calibri" w:hAnsi="Calibri" w:cs="Calibri"/>
          <w:i/>
          <w:iCs/>
          <w:color w:val="000000"/>
          <w:lang w:eastAsia="en-US"/>
        </w:rPr>
        <w:t> </w:t>
      </w:r>
      <w:r w:rsidR="005D64FC" w:rsidRPr="005D64FC">
        <w:rPr>
          <w:rFonts w:ascii="Calibri" w:eastAsia="Calibri" w:hAnsi="Calibri" w:cs="Calibri"/>
          <w:b/>
          <w:bCs/>
          <w:i/>
          <w:iCs/>
          <w:color w:val="000000"/>
          <w:lang w:eastAsia="en-US"/>
        </w:rPr>
        <w:t>του ΣΕΠΕ σε αυτές</w:t>
      </w:r>
      <w:r w:rsidR="005D64FC" w:rsidRPr="005D64FC">
        <w:rPr>
          <w:rFonts w:ascii="Calibri" w:eastAsia="Calibri" w:hAnsi="Calibri" w:cs="Calibri"/>
          <w:i/>
          <w:iCs/>
          <w:color w:val="000000"/>
          <w:lang w:eastAsia="en-US"/>
        </w:rPr>
        <w:t>, να αποτελούν επίδοση υψηλότερη από εκείνη πολλών τεχνολογικών υπερδυνάμεων</w:t>
      </w:r>
      <w:r w:rsidR="00E83631" w:rsidRPr="00E83631">
        <w:rPr>
          <w:rFonts w:ascii="Calibri" w:eastAsia="Calibri" w:hAnsi="Calibri" w:cs="Calibri"/>
          <w:i/>
          <w:iCs/>
          <w:color w:val="000000"/>
          <w:lang w:eastAsia="en-US"/>
        </w:rPr>
        <w:t xml:space="preserve">. Η φετινή αναγνώριση, σε έναν τομέα αιχμής όπως η Τεχνητή Νοημοσύνη, επιβεβαιώνει ότι η Ελλάδα διαθέτει </w:t>
      </w:r>
      <w:r w:rsidR="00394122">
        <w:rPr>
          <w:rFonts w:ascii="Calibri" w:eastAsia="Calibri" w:hAnsi="Calibri" w:cs="Calibri"/>
          <w:i/>
          <w:iCs/>
          <w:color w:val="000000"/>
          <w:lang w:eastAsia="en-US"/>
        </w:rPr>
        <w:t>πλέον</w:t>
      </w:r>
      <w:r w:rsidR="00A952D5">
        <w:rPr>
          <w:rFonts w:ascii="Calibri" w:eastAsia="Calibri" w:hAnsi="Calibri" w:cs="Calibri"/>
          <w:i/>
          <w:iCs/>
          <w:color w:val="000000"/>
          <w:lang w:eastAsia="en-US"/>
        </w:rPr>
        <w:t xml:space="preserve"> </w:t>
      </w:r>
      <w:r w:rsidR="00A952D5" w:rsidRPr="00A952D5">
        <w:rPr>
          <w:rFonts w:ascii="Calibri" w:eastAsia="Calibri" w:hAnsi="Calibri" w:cs="Calibri"/>
          <w:i/>
          <w:iCs/>
          <w:color w:val="000000"/>
          <w:lang w:eastAsia="en-US"/>
        </w:rPr>
        <w:t>ηγετική παρουσία στην πιο μετασχηματιστική τεχνολογική αλλαγή της εποχής μας</w:t>
      </w:r>
      <w:r w:rsidR="00E83631" w:rsidRPr="00E83631">
        <w:rPr>
          <w:rFonts w:ascii="Calibri" w:eastAsia="Calibri" w:hAnsi="Calibri" w:cs="Calibri"/>
          <w:i/>
          <w:iCs/>
          <w:color w:val="000000"/>
          <w:lang w:eastAsia="en-US"/>
        </w:rPr>
        <w:t>.</w:t>
      </w:r>
      <w:r w:rsidR="00A952D5">
        <w:rPr>
          <w:rFonts w:ascii="Calibri" w:eastAsia="Calibri" w:hAnsi="Calibri" w:cs="Calibri"/>
          <w:i/>
          <w:iCs/>
          <w:color w:val="000000"/>
          <w:lang w:eastAsia="en-US"/>
        </w:rPr>
        <w:t xml:space="preserve"> </w:t>
      </w:r>
      <w:r w:rsidR="00E83631" w:rsidRPr="00E83631">
        <w:rPr>
          <w:rFonts w:ascii="Calibri" w:eastAsia="Calibri" w:hAnsi="Calibri" w:cs="Calibri"/>
          <w:i/>
          <w:iCs/>
          <w:color w:val="000000"/>
          <w:lang w:eastAsia="en-US"/>
        </w:rPr>
        <w:t xml:space="preserve">Για τον ΣΕΠΕ, η διεθνής προβολή των ελληνικών τεχνολογικών επιτευγμάτων αποτελεί σταθερή προτεραιότητα. Οι διακρίσεις αυτές είναι λόγος υπερηφάνειας </w:t>
      </w:r>
      <w:r w:rsidR="00394122">
        <w:rPr>
          <w:rFonts w:ascii="Calibri" w:eastAsia="Calibri" w:hAnsi="Calibri" w:cs="Calibri"/>
          <w:i/>
          <w:iCs/>
          <w:color w:val="000000"/>
          <w:lang w:eastAsia="en-US"/>
        </w:rPr>
        <w:t xml:space="preserve">αλλά </w:t>
      </w:r>
      <w:r w:rsidR="00E83631" w:rsidRPr="00E83631">
        <w:rPr>
          <w:rFonts w:ascii="Calibri" w:eastAsia="Calibri" w:hAnsi="Calibri" w:cs="Calibri"/>
          <w:i/>
          <w:iCs/>
          <w:color w:val="000000"/>
          <w:lang w:eastAsia="en-US"/>
        </w:rPr>
        <w:t xml:space="preserve">και ένα ισχυρό μήνυμα για τις δυνατότητες της χώρας να πρωταγωνιστήσει στη νέα ψηφιακή εποχή. Θερμά συγχαρητήρια σε όλους τους φετινούς </w:t>
      </w:r>
      <w:proofErr w:type="spellStart"/>
      <w:r w:rsidR="00E83631" w:rsidRPr="00E83631">
        <w:rPr>
          <w:rFonts w:ascii="Calibri" w:eastAsia="Calibri" w:hAnsi="Calibri" w:cs="Calibri"/>
          <w:i/>
          <w:iCs/>
          <w:color w:val="000000"/>
          <w:lang w:eastAsia="en-US"/>
        </w:rPr>
        <w:t>διακριθέντες</w:t>
      </w:r>
      <w:proofErr w:type="spellEnd"/>
      <w:r w:rsidR="00E83631" w:rsidRPr="00E83631">
        <w:rPr>
          <w:rFonts w:ascii="Calibri" w:eastAsia="Calibri" w:hAnsi="Calibri" w:cs="Calibri"/>
          <w:i/>
          <w:iCs/>
          <w:color w:val="000000"/>
          <w:lang w:eastAsia="en-US"/>
        </w:rPr>
        <w:t>, που με το έργο τους ενισχύουν το διεθνές αποτύπωμα της ελληνικής τεχνολογικής επιχειρηματικότητας</w:t>
      </w:r>
      <w:r w:rsidR="00914D25" w:rsidRPr="00AF06FE">
        <w:rPr>
          <w:rFonts w:ascii="Calibri" w:eastAsia="Calibri" w:hAnsi="Calibri" w:cs="Calibri"/>
          <w:i/>
          <w:iCs/>
          <w:color w:val="000000"/>
          <w:lang w:eastAsia="en-US"/>
        </w:rPr>
        <w:t>».</w:t>
      </w:r>
    </w:p>
    <w:p w14:paraId="756CF3A9" w14:textId="77777777" w:rsidR="00452596" w:rsidRDefault="00452596" w:rsidP="00914D25">
      <w:pPr>
        <w:jc w:val="both"/>
        <w:rPr>
          <w:rFonts w:ascii="Calibri" w:eastAsia="Calibri" w:hAnsi="Calibri" w:cs="Calibri"/>
          <w:i/>
          <w:iCs/>
          <w:color w:val="000000"/>
          <w:lang w:eastAsia="en-US"/>
        </w:rPr>
      </w:pPr>
    </w:p>
    <w:p w14:paraId="137CD8D9" w14:textId="64AC5F14" w:rsidR="00452596" w:rsidRPr="00452596" w:rsidRDefault="00452596" w:rsidP="00452596">
      <w:pPr>
        <w:jc w:val="both"/>
        <w:rPr>
          <w:rFonts w:ascii="Calibri" w:eastAsia="Calibri" w:hAnsi="Calibri" w:cs="Calibri"/>
          <w:color w:val="000000"/>
          <w:lang w:eastAsia="en-US"/>
        </w:rPr>
      </w:pPr>
      <w:r w:rsidRPr="00452596">
        <w:rPr>
          <w:rFonts w:ascii="Calibri" w:eastAsia="Calibri" w:hAnsi="Calibri" w:cs="Calibri"/>
          <w:color w:val="000000"/>
          <w:lang w:eastAsia="en-US"/>
        </w:rPr>
        <w:t xml:space="preserve">Ο ΣΕΠΕ στηρίζει διαχρονικά τις ελληνικές υποψηφιότητες στα </w:t>
      </w:r>
      <w:r w:rsidR="00394122">
        <w:rPr>
          <w:rFonts w:ascii="Calibri" w:eastAsia="Calibri" w:hAnsi="Calibri" w:cs="Calibri"/>
          <w:color w:val="000000"/>
          <w:lang w:eastAsia="en-US"/>
        </w:rPr>
        <w:t xml:space="preserve">παγκόσμια βραβεία τεχνολογικής καινοτομίας του </w:t>
      </w:r>
      <w:r w:rsidRPr="00452596">
        <w:rPr>
          <w:rFonts w:ascii="Calibri" w:eastAsia="Calibri" w:hAnsi="Calibri" w:cs="Calibri"/>
          <w:color w:val="000000"/>
          <w:lang w:eastAsia="en-US"/>
        </w:rPr>
        <w:t>WITSA, με στόχο να αναδεικνύει σε διεθνές επίπεδο καινοτόμες πρωτοβουλίες, εφαρμογές και επιχειρηματικές πρακτικές που αποτυπώνουν τη δυναμική και το σύγχρονο ψηφιακό αποτύπωμα της χώρας</w:t>
      </w:r>
      <w:r w:rsidR="00FA0506">
        <w:rPr>
          <w:rFonts w:ascii="Calibri" w:eastAsia="Calibri" w:hAnsi="Calibri" w:cs="Calibri"/>
          <w:color w:val="000000"/>
          <w:lang w:eastAsia="en-US"/>
        </w:rPr>
        <w:t xml:space="preserve">, </w:t>
      </w:r>
      <w:r w:rsidRPr="00452596">
        <w:rPr>
          <w:rFonts w:ascii="Calibri" w:eastAsia="Calibri" w:hAnsi="Calibri" w:cs="Calibri"/>
          <w:color w:val="000000"/>
          <w:lang w:eastAsia="en-US"/>
        </w:rPr>
        <w:t>ενισχύ</w:t>
      </w:r>
      <w:r w:rsidR="00FA0506">
        <w:rPr>
          <w:rFonts w:ascii="Calibri" w:eastAsia="Calibri" w:hAnsi="Calibri" w:cs="Calibri"/>
          <w:color w:val="000000"/>
          <w:lang w:eastAsia="en-US"/>
        </w:rPr>
        <w:t xml:space="preserve">οντας τη </w:t>
      </w:r>
      <w:r w:rsidRPr="00452596">
        <w:rPr>
          <w:rFonts w:ascii="Calibri" w:eastAsia="Calibri" w:hAnsi="Calibri" w:cs="Calibri"/>
          <w:color w:val="000000"/>
          <w:lang w:eastAsia="en-US"/>
        </w:rPr>
        <w:t>διεθνή εξωστρέφεια των ελληνικών επιχειρήσεων.</w:t>
      </w:r>
    </w:p>
    <w:p w14:paraId="3797B421" w14:textId="77777777" w:rsidR="00452596" w:rsidRPr="00452596" w:rsidRDefault="00452596" w:rsidP="00452596">
      <w:pPr>
        <w:jc w:val="both"/>
        <w:rPr>
          <w:rFonts w:ascii="Calibri" w:eastAsia="Calibri" w:hAnsi="Calibri" w:cs="Calibri"/>
          <w:color w:val="000000"/>
          <w:lang w:eastAsia="en-US"/>
        </w:rPr>
      </w:pPr>
    </w:p>
    <w:p w14:paraId="13152238" w14:textId="51E631C6" w:rsidR="00452596" w:rsidRPr="00DA593F" w:rsidRDefault="00452596" w:rsidP="00452596">
      <w:pPr>
        <w:jc w:val="both"/>
        <w:rPr>
          <w:rFonts w:ascii="Calibri" w:eastAsia="Calibri" w:hAnsi="Calibri" w:cs="Calibri"/>
          <w:color w:val="000000"/>
          <w:lang w:eastAsia="en-US"/>
        </w:rPr>
      </w:pPr>
      <w:r w:rsidRPr="00452596">
        <w:rPr>
          <w:rFonts w:ascii="Calibri" w:eastAsia="Calibri" w:hAnsi="Calibri" w:cs="Calibri"/>
          <w:color w:val="000000"/>
          <w:lang w:eastAsia="en-US"/>
        </w:rPr>
        <w:t>Ο WITSA ιδρύθηκε το 1978 και αποτελεί τη διεθνή συμμαχία φορέων και συνδέσμων του κλάδου της πληροφορικής από περισσότερες από 80 χώρες, οι οποίοι εκπροσωπούν σήμερα πάνω από το 90% της παγκόσμιας αγοράς τεχνολογίας.</w:t>
      </w:r>
    </w:p>
    <w:p w14:paraId="60AE8DD2" w14:textId="77777777" w:rsidR="005B7D4F" w:rsidRPr="00DA593F" w:rsidRDefault="005B7D4F" w:rsidP="00525E68">
      <w:pPr>
        <w:jc w:val="both"/>
        <w:rPr>
          <w:rFonts w:ascii="Calibri" w:eastAsia="Calibri" w:hAnsi="Calibri" w:cs="Calibri"/>
          <w:color w:val="000000"/>
          <w:lang w:eastAsia="en-US"/>
        </w:rPr>
      </w:pPr>
    </w:p>
    <w:p w14:paraId="1F27C2FB" w14:textId="77777777" w:rsidR="00525E68" w:rsidRPr="00DA593F" w:rsidRDefault="00525E68" w:rsidP="00525E68">
      <w:pPr>
        <w:jc w:val="both"/>
        <w:rPr>
          <w:rFonts w:ascii="Calibri" w:eastAsia="Calibri" w:hAnsi="Calibri" w:cs="Calibri"/>
          <w:color w:val="000000"/>
          <w:sz w:val="22"/>
          <w:szCs w:val="22"/>
          <w:lang w:eastAsia="en-US"/>
        </w:rPr>
      </w:pPr>
    </w:p>
    <w:p w14:paraId="536FDEF7" w14:textId="77777777" w:rsidR="00525E68" w:rsidRPr="00525E68" w:rsidRDefault="00525E68" w:rsidP="00525E68">
      <w:pPr>
        <w:pBdr>
          <w:bottom w:val="single" w:sz="4" w:space="1" w:color="auto"/>
        </w:pBdr>
        <w:suppressAutoHyphens w:val="0"/>
        <w:jc w:val="center"/>
        <w:rPr>
          <w:rFonts w:ascii="Calibri" w:eastAsia="Calibri" w:hAnsi="Calibri"/>
          <w:sz w:val="16"/>
          <w:szCs w:val="16"/>
          <w:lang w:eastAsia="en-US"/>
        </w:rPr>
      </w:pPr>
      <w:r w:rsidRPr="00525E68">
        <w:rPr>
          <w:rFonts w:ascii="Calibri" w:eastAsia="Calibri" w:hAnsi="Calibri"/>
          <w:sz w:val="16"/>
          <w:szCs w:val="16"/>
          <w:lang w:eastAsia="en-US"/>
        </w:rPr>
        <w:t>###</w:t>
      </w:r>
    </w:p>
    <w:p w14:paraId="05C98406" w14:textId="77777777" w:rsidR="00525E68" w:rsidRPr="00525E68" w:rsidRDefault="00525E68" w:rsidP="00525E68">
      <w:pPr>
        <w:pBdr>
          <w:bottom w:val="single" w:sz="4" w:space="1" w:color="auto"/>
        </w:pBdr>
        <w:suppressAutoHyphens w:val="0"/>
        <w:jc w:val="center"/>
        <w:rPr>
          <w:rFonts w:ascii="Calibri" w:eastAsia="Calibri" w:hAnsi="Calibri"/>
          <w:sz w:val="16"/>
          <w:szCs w:val="16"/>
          <w:lang w:eastAsia="en-US"/>
        </w:rPr>
      </w:pPr>
    </w:p>
    <w:p w14:paraId="1EDA88F0" w14:textId="77777777" w:rsidR="00525E68" w:rsidRPr="00525E68" w:rsidRDefault="00525E68" w:rsidP="00525E68">
      <w:pPr>
        <w:widowControl w:val="0"/>
        <w:overflowPunct w:val="0"/>
        <w:autoSpaceDE w:val="0"/>
        <w:autoSpaceDN w:val="0"/>
        <w:jc w:val="both"/>
        <w:textAlignment w:val="baseline"/>
        <w:rPr>
          <w:rFonts w:ascii="Calibri" w:eastAsia="Times New Roman" w:hAnsi="Calibri"/>
          <w:kern w:val="3"/>
          <w:sz w:val="16"/>
          <w:szCs w:val="16"/>
          <w:lang w:eastAsia="el-GR"/>
        </w:rPr>
      </w:pPr>
    </w:p>
    <w:bookmarkEnd w:id="0"/>
    <w:p w14:paraId="57BA9EC9" w14:textId="77777777" w:rsidR="00C340C0" w:rsidRDefault="00C340C0" w:rsidP="00C340C0">
      <w:pPr>
        <w:suppressAutoHyphens w:val="0"/>
        <w:jc w:val="both"/>
        <w:textAlignment w:val="bottom"/>
        <w:rPr>
          <w:rFonts w:ascii="Cambria" w:eastAsia="MS Mincho" w:hAnsi="Cambria" w:cs="Arial"/>
          <w:lang w:eastAsia="en-US"/>
        </w:rPr>
      </w:pPr>
      <w:r w:rsidRPr="00C340C0">
        <w:rPr>
          <w:rFonts w:ascii="Cambria" w:eastAsia="MS Mincho" w:hAnsi="Cambria" w:cs="Arial"/>
          <w:lang w:val="en-US" w:eastAsia="en-US"/>
        </w:rPr>
        <w:fldChar w:fldCharType="begin"/>
      </w:r>
      <w:r w:rsidRPr="00C340C0">
        <w:rPr>
          <w:rFonts w:ascii="Cambria" w:eastAsia="MS Mincho" w:hAnsi="Cambria" w:cs="Arial"/>
          <w:lang w:val="en-US" w:eastAsia="en-US"/>
        </w:rPr>
        <w:instrText>HYPERLINK</w:instrText>
      </w:r>
      <w:r w:rsidRPr="00C340C0">
        <w:rPr>
          <w:rFonts w:ascii="Cambria" w:eastAsia="MS Mincho" w:hAnsi="Cambria" w:cs="Arial"/>
          <w:lang w:eastAsia="en-US"/>
        </w:rPr>
        <w:instrText xml:space="preserve"> "</w:instrText>
      </w:r>
      <w:r w:rsidRPr="00C340C0">
        <w:rPr>
          <w:rFonts w:ascii="Cambria" w:eastAsia="MS Mincho" w:hAnsi="Cambria" w:cs="Arial"/>
          <w:lang w:val="en-US" w:eastAsia="en-US"/>
        </w:rPr>
        <w:instrText>http</w:instrText>
      </w:r>
      <w:r w:rsidRPr="00C340C0">
        <w:rPr>
          <w:rFonts w:ascii="Cambria" w:eastAsia="MS Mincho" w:hAnsi="Cambria" w:cs="Arial"/>
          <w:lang w:eastAsia="en-US"/>
        </w:rPr>
        <w:instrText>://</w:instrText>
      </w:r>
      <w:r w:rsidRPr="00C340C0">
        <w:rPr>
          <w:rFonts w:ascii="Cambria" w:eastAsia="MS Mincho" w:hAnsi="Cambria" w:cs="Arial"/>
          <w:lang w:val="en-US" w:eastAsia="en-US"/>
        </w:rPr>
        <w:instrText>www</w:instrText>
      </w:r>
      <w:r w:rsidRPr="00C340C0">
        <w:rPr>
          <w:rFonts w:ascii="Cambria" w:eastAsia="MS Mincho" w:hAnsi="Cambria" w:cs="Arial"/>
          <w:lang w:eastAsia="en-US"/>
        </w:rPr>
        <w:instrText>.</w:instrText>
      </w:r>
      <w:r w:rsidRPr="00C340C0">
        <w:rPr>
          <w:rFonts w:ascii="Cambria" w:eastAsia="MS Mincho" w:hAnsi="Cambria" w:cs="Arial"/>
          <w:lang w:val="en-US" w:eastAsia="en-US"/>
        </w:rPr>
        <w:instrText>sepe</w:instrText>
      </w:r>
      <w:r w:rsidRPr="00C340C0">
        <w:rPr>
          <w:rFonts w:ascii="Cambria" w:eastAsia="MS Mincho" w:hAnsi="Cambria" w:cs="Arial"/>
          <w:lang w:eastAsia="en-US"/>
        </w:rPr>
        <w:instrText>.</w:instrText>
      </w:r>
      <w:r w:rsidRPr="00C340C0">
        <w:rPr>
          <w:rFonts w:ascii="Cambria" w:eastAsia="MS Mincho" w:hAnsi="Cambria" w:cs="Arial"/>
          <w:lang w:val="en-US" w:eastAsia="en-US"/>
        </w:rPr>
        <w:instrText>gr</w:instrText>
      </w:r>
      <w:r w:rsidRPr="00C340C0">
        <w:rPr>
          <w:rFonts w:ascii="Cambria" w:eastAsia="MS Mincho" w:hAnsi="Cambria" w:cs="Arial"/>
          <w:lang w:eastAsia="en-US"/>
        </w:rPr>
        <w:instrText>"</w:instrText>
      </w:r>
      <w:r w:rsidRPr="00C340C0">
        <w:rPr>
          <w:rFonts w:ascii="Cambria" w:eastAsia="MS Mincho" w:hAnsi="Cambria" w:cs="Arial"/>
          <w:lang w:val="en-US" w:eastAsia="en-US"/>
        </w:rPr>
      </w:r>
      <w:r w:rsidRPr="00C340C0">
        <w:rPr>
          <w:rFonts w:ascii="Cambria" w:eastAsia="MS Mincho" w:hAnsi="Cambria" w:cs="Arial"/>
          <w:lang w:val="en-US" w:eastAsia="en-US"/>
        </w:rPr>
        <w:fldChar w:fldCharType="separate"/>
      </w:r>
      <w:r w:rsidRPr="00C340C0">
        <w:rPr>
          <w:rFonts w:ascii="Aptos" w:eastAsia="Times New Roman" w:hAnsi="Aptos" w:cs="Arial"/>
          <w:color w:val="0000FF"/>
          <w:sz w:val="18"/>
          <w:szCs w:val="18"/>
          <w:u w:val="single"/>
          <w:lang w:eastAsia="en-CA"/>
        </w:rPr>
        <w:t>Σχετικά με τον ΣΕΠΕ</w:t>
      </w:r>
      <w:r w:rsidRPr="00C340C0">
        <w:rPr>
          <w:rFonts w:ascii="Cambria" w:eastAsia="MS Mincho" w:hAnsi="Cambria" w:cs="Arial"/>
          <w:lang w:val="en-US" w:eastAsia="en-US"/>
        </w:rPr>
        <w:fldChar w:fldCharType="end"/>
      </w:r>
    </w:p>
    <w:p w14:paraId="348B0C28" w14:textId="77777777" w:rsidR="00C340C0" w:rsidRPr="00C340C0" w:rsidRDefault="00C340C0" w:rsidP="00C340C0">
      <w:pPr>
        <w:suppressAutoHyphens w:val="0"/>
        <w:jc w:val="both"/>
        <w:textAlignment w:val="bottom"/>
        <w:rPr>
          <w:rFonts w:ascii="Aptos" w:eastAsia="Times New Roman" w:hAnsi="Aptos" w:cs="Arial"/>
          <w:sz w:val="18"/>
          <w:szCs w:val="18"/>
          <w:u w:val="single"/>
          <w:lang w:eastAsia="en-CA"/>
        </w:rPr>
      </w:pPr>
    </w:p>
    <w:p w14:paraId="2D6A72DE" w14:textId="77777777" w:rsidR="00C340C0" w:rsidRPr="00C340C0" w:rsidRDefault="00C340C0" w:rsidP="00C340C0">
      <w:pPr>
        <w:suppressAutoHyphens w:val="0"/>
        <w:jc w:val="both"/>
        <w:textAlignment w:val="bottom"/>
        <w:rPr>
          <w:rFonts w:ascii="Aptos" w:eastAsia="Times New Roman" w:hAnsi="Aptos" w:cs="Arial"/>
          <w:sz w:val="18"/>
          <w:szCs w:val="18"/>
          <w:lang w:eastAsia="en-CA"/>
        </w:rPr>
      </w:pPr>
      <w:r w:rsidRPr="00C340C0">
        <w:rPr>
          <w:rFonts w:ascii="Aptos" w:eastAsia="Times New Roman" w:hAnsi="Aptos" w:cs="Arial"/>
          <w:sz w:val="18"/>
          <w:szCs w:val="18"/>
          <w:lang w:eastAsia="en-CA"/>
        </w:rPr>
        <w:t>Ο Σύνδεσμος Επιχειρήσεων Πληροφορικής &amp; Επικοινωνιών Ελλάδας ιδρύθηκε το Φεβρουάριο του 1995. Ο ΣΕΠΕ, ως θεσμικός συνομιλητής και εταίρος της πολιτείας, παρέχει έγκυρη και υπεύθυνη γνωμοδότηση για τη βέλτιστη αξιοποίηση της χρήσης των Τεχνολογιών Πληροφορικής και Επικοινωνιών, με στόχο την ανάπτυξη της ελληνικής κοινωνίας και οικονομίας.</w:t>
      </w:r>
    </w:p>
    <w:p w14:paraId="67C56D10" w14:textId="77777777" w:rsidR="00C340C0" w:rsidRPr="00C340C0" w:rsidRDefault="00C340C0" w:rsidP="00C340C0">
      <w:pPr>
        <w:suppressAutoHyphens w:val="0"/>
        <w:jc w:val="both"/>
        <w:textAlignment w:val="bottom"/>
        <w:rPr>
          <w:rFonts w:ascii="Aptos" w:eastAsia="Times New Roman" w:hAnsi="Aptos" w:cs="Arial"/>
          <w:sz w:val="18"/>
          <w:szCs w:val="18"/>
          <w:lang w:eastAsia="en-CA"/>
        </w:rPr>
      </w:pPr>
    </w:p>
    <w:p w14:paraId="1BF5E46B" w14:textId="77777777" w:rsidR="00C340C0" w:rsidRPr="00C340C0" w:rsidRDefault="00C340C0" w:rsidP="00C340C0">
      <w:pPr>
        <w:suppressAutoHyphens w:val="0"/>
        <w:jc w:val="both"/>
        <w:textAlignment w:val="bottom"/>
        <w:rPr>
          <w:rFonts w:ascii="Aptos" w:eastAsia="Times New Roman" w:hAnsi="Aptos" w:cs="Arial"/>
          <w:sz w:val="18"/>
          <w:szCs w:val="18"/>
          <w:lang w:eastAsia="en-CA"/>
        </w:rPr>
      </w:pPr>
      <w:r w:rsidRPr="00C340C0">
        <w:rPr>
          <w:rFonts w:ascii="Aptos" w:eastAsia="Times New Roman" w:hAnsi="Aptos" w:cs="Arial"/>
          <w:sz w:val="18"/>
          <w:szCs w:val="18"/>
          <w:lang w:eastAsia="en-CA"/>
        </w:rPr>
        <w:t>Τα μέλη του ΣΕΠΕ είναι επιχειρήσεις του κλάδου Ψηφιακής Τεχνολογίας απ’ όλη την Ελλάδα, οι οποίες παρέχουν εργασία σε περισσότερους από 100.000 εργαζομένους και εκπροσωπούν περίπου το 95% του συνολικού κύκλου εργασιών της εγχώριας αγοράς, ποσοστό το οποίο αντιστοιχεί περίπου στο 8% του ΑΕΠ.</w:t>
      </w:r>
    </w:p>
    <w:p w14:paraId="43489C09" w14:textId="77777777" w:rsidR="00C340C0" w:rsidRPr="00C340C0" w:rsidRDefault="00C340C0" w:rsidP="00C340C0">
      <w:pPr>
        <w:suppressAutoHyphens w:val="0"/>
        <w:jc w:val="both"/>
        <w:textAlignment w:val="bottom"/>
        <w:rPr>
          <w:rFonts w:ascii="Aptos" w:eastAsia="Times New Roman" w:hAnsi="Aptos" w:cs="Arial"/>
          <w:sz w:val="18"/>
          <w:szCs w:val="18"/>
          <w:lang w:eastAsia="en-CA"/>
        </w:rPr>
      </w:pPr>
    </w:p>
    <w:p w14:paraId="5396E3D4" w14:textId="77777777" w:rsidR="00C340C0" w:rsidRPr="00C340C0" w:rsidRDefault="00C340C0" w:rsidP="00C340C0">
      <w:pPr>
        <w:suppressAutoHyphens w:val="0"/>
        <w:jc w:val="both"/>
        <w:textAlignment w:val="bottom"/>
        <w:rPr>
          <w:rFonts w:ascii="Aptos" w:eastAsia="Times New Roman" w:hAnsi="Aptos" w:cs="Arial"/>
          <w:sz w:val="18"/>
          <w:szCs w:val="18"/>
          <w:lang w:eastAsia="en-CA"/>
        </w:rPr>
      </w:pPr>
      <w:r w:rsidRPr="00C340C0">
        <w:rPr>
          <w:rFonts w:ascii="Aptos" w:eastAsia="Times New Roman" w:hAnsi="Aptos" w:cs="Arial"/>
          <w:sz w:val="18"/>
          <w:szCs w:val="18"/>
          <w:lang w:eastAsia="en-CA"/>
        </w:rPr>
        <w:t>Ο ΣΕΠΕ είναι μέλος του Ευρωπαϊκού Συνδέσμου Βιομηχανίας Ψηφιακής Τεχνολογίας (DIGITALEUROPE) και του Παγκοσμίου Συνδέσμου Υπηρεσιών Καινοτομίας και Τεχνολογίας (WITSA).</w:t>
      </w:r>
    </w:p>
    <w:p w14:paraId="5EAF1EB2" w14:textId="77777777" w:rsidR="00C340C0" w:rsidRPr="00C340C0" w:rsidRDefault="00C340C0" w:rsidP="00C340C0">
      <w:pPr>
        <w:widowControl w:val="0"/>
        <w:overflowPunct w:val="0"/>
        <w:autoSpaceDE w:val="0"/>
        <w:autoSpaceDN w:val="0"/>
        <w:jc w:val="both"/>
        <w:textAlignment w:val="baseline"/>
        <w:rPr>
          <w:rFonts w:ascii="Calibri" w:eastAsia="Calibri" w:hAnsi="Calibri" w:cs="Calibri"/>
          <w:sz w:val="22"/>
          <w:szCs w:val="22"/>
          <w:lang w:eastAsia="en-US"/>
        </w:rPr>
      </w:pPr>
    </w:p>
    <w:p w14:paraId="3DA4573D" w14:textId="77777777" w:rsidR="000A27BC" w:rsidRPr="00781BC7" w:rsidRDefault="000A27BC" w:rsidP="00525E68">
      <w:pPr>
        <w:tabs>
          <w:tab w:val="left" w:pos="7088"/>
        </w:tabs>
        <w:jc w:val="right"/>
        <w:rPr>
          <w:rFonts w:ascii="PF Catalog" w:hAnsi="PF Catalog"/>
          <w:sz w:val="22"/>
          <w:szCs w:val="22"/>
        </w:rPr>
      </w:pPr>
    </w:p>
    <w:sectPr w:rsidR="000A27BC" w:rsidRPr="00781BC7" w:rsidSect="00120150">
      <w:headerReference w:type="default" r:id="rId8"/>
      <w:footerReference w:type="default" r:id="rId9"/>
      <w:footerReference w:type="first" r:id="rId10"/>
      <w:pgSz w:w="11906" w:h="16838" w:code="9"/>
      <w:pgMar w:top="1134" w:right="1134" w:bottom="1134" w:left="1134"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02961" w14:textId="77777777" w:rsidR="00507CA8" w:rsidRDefault="00507CA8" w:rsidP="004F755B">
      <w:r>
        <w:separator/>
      </w:r>
    </w:p>
  </w:endnote>
  <w:endnote w:type="continuationSeparator" w:id="0">
    <w:p w14:paraId="0FF72DE0" w14:textId="77777777" w:rsidR="00507CA8" w:rsidRDefault="00507CA8" w:rsidP="004F7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PF Catalog">
    <w:altName w:val="Calibri"/>
    <w:panose1 w:val="02000503050000020004"/>
    <w:charset w:val="00"/>
    <w:family w:val="modern"/>
    <w:notTrueType/>
    <w:pitch w:val="variable"/>
    <w:sig w:usb0="80000083" w:usb1="00000000" w:usb2="00000000" w:usb3="00000000" w:csb0="00000009" w:csb1="00000000"/>
  </w:font>
  <w:font w:name="PF Catalog Light">
    <w:altName w:val="Calibri"/>
    <w:panose1 w:val="02000403040000020004"/>
    <w:charset w:val="00"/>
    <w:family w:val="modern"/>
    <w:notTrueType/>
    <w:pitch w:val="variable"/>
    <w:sig w:usb0="80000083" w:usb1="00000000" w:usb2="00000000" w:usb3="00000000" w:csb0="00000009" w:csb1="00000000"/>
  </w:font>
  <w:font w:name="PF Isotext">
    <w:altName w:val="Calibri"/>
    <w:panose1 w:val="02000506030000020004"/>
    <w:charset w:val="00"/>
    <w:family w:val="modern"/>
    <w:notTrueType/>
    <w:pitch w:val="variable"/>
    <w:sig w:usb0="80000083" w:usb1="00000000" w:usb2="00000000" w:usb3="00000000" w:csb0="00000009"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55FF8" w14:textId="77777777" w:rsidR="00702085" w:rsidRPr="00702085" w:rsidRDefault="00702085">
    <w:pPr>
      <w:pStyle w:val="Footer"/>
      <w:jc w:val="right"/>
      <w:rPr>
        <w:rFonts w:ascii="PF Catalog Light" w:hAnsi="PF Catalog Light"/>
        <w:sz w:val="18"/>
        <w:szCs w:val="18"/>
      </w:rPr>
    </w:pPr>
    <w:r w:rsidRPr="00702085">
      <w:rPr>
        <w:rFonts w:ascii="PF Catalog Light" w:hAnsi="PF Catalog Light"/>
        <w:sz w:val="18"/>
        <w:szCs w:val="18"/>
      </w:rPr>
      <w:fldChar w:fldCharType="begin"/>
    </w:r>
    <w:r w:rsidRPr="00702085">
      <w:rPr>
        <w:rFonts w:ascii="PF Catalog Light" w:hAnsi="PF Catalog Light"/>
        <w:sz w:val="18"/>
        <w:szCs w:val="18"/>
      </w:rPr>
      <w:instrText xml:space="preserve"> PAGE   \* MERGEFORMAT </w:instrText>
    </w:r>
    <w:r w:rsidRPr="00702085">
      <w:rPr>
        <w:rFonts w:ascii="PF Catalog Light" w:hAnsi="PF Catalog Light"/>
        <w:sz w:val="18"/>
        <w:szCs w:val="18"/>
      </w:rPr>
      <w:fldChar w:fldCharType="separate"/>
    </w:r>
    <w:r w:rsidR="0015575C">
      <w:rPr>
        <w:rFonts w:ascii="PF Catalog Light" w:hAnsi="PF Catalog Light"/>
        <w:noProof/>
        <w:sz w:val="18"/>
        <w:szCs w:val="18"/>
      </w:rPr>
      <w:t>2</w:t>
    </w:r>
    <w:r w:rsidRPr="00702085">
      <w:rPr>
        <w:rFonts w:ascii="PF Catalog Light" w:hAnsi="PF Catalog Light"/>
        <w:noProof/>
        <w:sz w:val="18"/>
        <w:szCs w:val="18"/>
      </w:rPr>
      <w:fldChar w:fldCharType="end"/>
    </w:r>
  </w:p>
  <w:p w14:paraId="2EAF70FB" w14:textId="77777777" w:rsidR="00731F1D" w:rsidRDefault="00731F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DBF90" w14:textId="77777777" w:rsidR="00702085" w:rsidRPr="00702085" w:rsidRDefault="00702085" w:rsidP="00702085">
    <w:pPr>
      <w:tabs>
        <w:tab w:val="center" w:pos="4153"/>
        <w:tab w:val="right" w:pos="8306"/>
      </w:tabs>
      <w:rPr>
        <w:rFonts w:ascii="PF Isotext" w:hAnsi="PF Isotext"/>
        <w:b/>
        <w:color w:val="969696"/>
        <w:sz w:val="19"/>
        <w:szCs w:val="19"/>
        <w:lang w:val="x-none"/>
      </w:rPr>
    </w:pPr>
    <w:proofErr w:type="spellStart"/>
    <w:r w:rsidRPr="00702085">
      <w:rPr>
        <w:rFonts w:ascii="PF Isotext" w:hAnsi="PF Isotext"/>
        <w:b/>
        <w:color w:val="969696"/>
        <w:sz w:val="19"/>
        <w:szCs w:val="19"/>
      </w:rPr>
      <w:t>Αμβρ</w:t>
    </w:r>
    <w:proofErr w:type="spellEnd"/>
    <w:r w:rsidRPr="00702085">
      <w:rPr>
        <w:rFonts w:ascii="PF Isotext" w:hAnsi="PF Isotext"/>
        <w:b/>
        <w:color w:val="969696"/>
        <w:sz w:val="19"/>
        <w:szCs w:val="19"/>
      </w:rPr>
      <w:t>. Φραντζή 19, 117 43 Αθήνα</w:t>
    </w:r>
    <w:r w:rsidRPr="00702085">
      <w:rPr>
        <w:rFonts w:ascii="PF Isotext" w:hAnsi="PF Isotext"/>
        <w:b/>
        <w:color w:val="969696"/>
        <w:sz w:val="19"/>
        <w:szCs w:val="19"/>
        <w:lang w:val="x-none"/>
      </w:rPr>
      <w:t>, Τ 210 9249540</w:t>
    </w:r>
    <w:r w:rsidRPr="00702085">
      <w:rPr>
        <w:rFonts w:ascii="PF Catalog" w:hAnsi="PF Catalog"/>
        <w:b/>
        <w:color w:val="969696"/>
        <w:sz w:val="19"/>
        <w:szCs w:val="19"/>
        <w:lang w:val="x-none"/>
      </w:rPr>
      <w:t>-</w:t>
    </w:r>
    <w:r w:rsidRPr="00702085">
      <w:rPr>
        <w:rFonts w:ascii="PF Isotext" w:hAnsi="PF Isotext"/>
        <w:b/>
        <w:color w:val="969696"/>
        <w:sz w:val="19"/>
        <w:szCs w:val="19"/>
        <w:lang w:val="x-none"/>
      </w:rPr>
      <w:t>1, F 210 9249542, www.sepe.gr, info@sepe.gr</w:t>
    </w:r>
  </w:p>
  <w:p w14:paraId="05AACADD" w14:textId="77777777" w:rsidR="00702085" w:rsidRDefault="007020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C5382" w14:textId="77777777" w:rsidR="00507CA8" w:rsidRDefault="00507CA8" w:rsidP="004F755B">
      <w:r>
        <w:separator/>
      </w:r>
    </w:p>
  </w:footnote>
  <w:footnote w:type="continuationSeparator" w:id="0">
    <w:p w14:paraId="24E38E5D" w14:textId="77777777" w:rsidR="00507CA8" w:rsidRDefault="00507CA8" w:rsidP="004F7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7F2E7" w14:textId="64719D3A" w:rsidR="00731F1D" w:rsidRDefault="007144E8" w:rsidP="000F149B">
    <w:pPr>
      <w:pStyle w:val="Header"/>
      <w:ind w:left="-70"/>
      <w:rPr>
        <w:lang w:val="el-GR"/>
      </w:rPr>
    </w:pPr>
    <w:r>
      <w:rPr>
        <w:noProof/>
      </w:rPr>
      <w:drawing>
        <wp:inline distT="0" distB="0" distL="0" distR="0" wp14:anchorId="75A99BD9" wp14:editId="06CCD59D">
          <wp:extent cx="2529840" cy="652145"/>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9840" cy="652145"/>
                  </a:xfrm>
                  <a:prstGeom prst="rect">
                    <a:avLst/>
                  </a:prstGeom>
                  <a:noFill/>
                </pic:spPr>
              </pic:pic>
            </a:graphicData>
          </a:graphic>
        </wp:inline>
      </w:drawing>
    </w:r>
  </w:p>
  <w:p w14:paraId="10FE2AEA" w14:textId="77777777" w:rsidR="00A64DB7" w:rsidRPr="00120150" w:rsidRDefault="00A64DB7" w:rsidP="000F149B">
    <w:pPr>
      <w:pStyle w:val="Header"/>
      <w:ind w:left="-70"/>
      <w:rPr>
        <w:sz w:val="12"/>
        <w:szCs w:val="12"/>
        <w:lang w:val="el-GR"/>
      </w:rPr>
    </w:pPr>
  </w:p>
  <w:p w14:paraId="01C0FFD2" w14:textId="77777777" w:rsidR="00A64DB7" w:rsidRPr="00A64DB7" w:rsidRDefault="00A64DB7" w:rsidP="000F149B">
    <w:pPr>
      <w:pStyle w:val="Header"/>
      <w:ind w:left="-70"/>
      <w:rPr>
        <w:sz w:val="4"/>
        <w:szCs w:val="4"/>
        <w:lang w:val="el-G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36CDC"/>
    <w:multiLevelType w:val="hybridMultilevel"/>
    <w:tmpl w:val="E74048B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8F30429"/>
    <w:multiLevelType w:val="hybridMultilevel"/>
    <w:tmpl w:val="A50C3F9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3903611D"/>
    <w:multiLevelType w:val="hybridMultilevel"/>
    <w:tmpl w:val="E6224A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3D92580E"/>
    <w:multiLevelType w:val="hybridMultilevel"/>
    <w:tmpl w:val="A72E01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453258"/>
    <w:multiLevelType w:val="hybridMultilevel"/>
    <w:tmpl w:val="37E6EBD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BE53753"/>
    <w:multiLevelType w:val="hybridMultilevel"/>
    <w:tmpl w:val="42C8872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606C53B1"/>
    <w:multiLevelType w:val="hybridMultilevel"/>
    <w:tmpl w:val="60B8E7F2"/>
    <w:lvl w:ilvl="0" w:tplc="C7989D48">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627060E"/>
    <w:multiLevelType w:val="hybridMultilevel"/>
    <w:tmpl w:val="6EB6A7C4"/>
    <w:lvl w:ilvl="0" w:tplc="48BA9AD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CF461FD"/>
    <w:multiLevelType w:val="hybridMultilevel"/>
    <w:tmpl w:val="0768799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72777264">
    <w:abstractNumId w:val="1"/>
  </w:num>
  <w:num w:numId="2" w16cid:durableId="1387798885">
    <w:abstractNumId w:val="5"/>
  </w:num>
  <w:num w:numId="3" w16cid:durableId="475489538">
    <w:abstractNumId w:val="4"/>
  </w:num>
  <w:num w:numId="4" w16cid:durableId="286859018">
    <w:abstractNumId w:val="0"/>
  </w:num>
  <w:num w:numId="5" w16cid:durableId="944577939">
    <w:abstractNumId w:val="3"/>
  </w:num>
  <w:num w:numId="6" w16cid:durableId="1404638335">
    <w:abstractNumId w:val="8"/>
  </w:num>
  <w:num w:numId="7" w16cid:durableId="596136023">
    <w:abstractNumId w:val="6"/>
  </w:num>
  <w:num w:numId="8" w16cid:durableId="40635603">
    <w:abstractNumId w:val="7"/>
  </w:num>
  <w:num w:numId="9" w16cid:durableId="19394098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BD1"/>
    <w:rsid w:val="0000337F"/>
    <w:rsid w:val="00004E11"/>
    <w:rsid w:val="000054F7"/>
    <w:rsid w:val="00007B39"/>
    <w:rsid w:val="0001157D"/>
    <w:rsid w:val="000130A8"/>
    <w:rsid w:val="000131C7"/>
    <w:rsid w:val="000142C1"/>
    <w:rsid w:val="00024245"/>
    <w:rsid w:val="000246C6"/>
    <w:rsid w:val="000307D0"/>
    <w:rsid w:val="0003217E"/>
    <w:rsid w:val="00036DC4"/>
    <w:rsid w:val="0004013E"/>
    <w:rsid w:val="00044D17"/>
    <w:rsid w:val="000453CE"/>
    <w:rsid w:val="00045467"/>
    <w:rsid w:val="00053E88"/>
    <w:rsid w:val="000611B7"/>
    <w:rsid w:val="000639DC"/>
    <w:rsid w:val="00075333"/>
    <w:rsid w:val="00087C5F"/>
    <w:rsid w:val="00091E05"/>
    <w:rsid w:val="000A01DF"/>
    <w:rsid w:val="000A27BC"/>
    <w:rsid w:val="000B01E3"/>
    <w:rsid w:val="000B3CBF"/>
    <w:rsid w:val="000B73BC"/>
    <w:rsid w:val="000C79B6"/>
    <w:rsid w:val="000D017E"/>
    <w:rsid w:val="000E0627"/>
    <w:rsid w:val="000F082F"/>
    <w:rsid w:val="000F149B"/>
    <w:rsid w:val="001026DB"/>
    <w:rsid w:val="001173F1"/>
    <w:rsid w:val="00120150"/>
    <w:rsid w:val="00120360"/>
    <w:rsid w:val="0015575C"/>
    <w:rsid w:val="00155911"/>
    <w:rsid w:val="00171EF3"/>
    <w:rsid w:val="0017376F"/>
    <w:rsid w:val="0017735C"/>
    <w:rsid w:val="00177829"/>
    <w:rsid w:val="001841A9"/>
    <w:rsid w:val="001944CA"/>
    <w:rsid w:val="0019475A"/>
    <w:rsid w:val="001A083A"/>
    <w:rsid w:val="001A13A7"/>
    <w:rsid w:val="001C430C"/>
    <w:rsid w:val="001C488F"/>
    <w:rsid w:val="001D0CAF"/>
    <w:rsid w:val="001E4606"/>
    <w:rsid w:val="001F1A9F"/>
    <w:rsid w:val="00210F3F"/>
    <w:rsid w:val="00215690"/>
    <w:rsid w:val="00247719"/>
    <w:rsid w:val="00252A8C"/>
    <w:rsid w:val="00253853"/>
    <w:rsid w:val="00257583"/>
    <w:rsid w:val="00262D77"/>
    <w:rsid w:val="002649B0"/>
    <w:rsid w:val="00270F59"/>
    <w:rsid w:val="002710F5"/>
    <w:rsid w:val="00271107"/>
    <w:rsid w:val="00274245"/>
    <w:rsid w:val="00276278"/>
    <w:rsid w:val="00280088"/>
    <w:rsid w:val="00281445"/>
    <w:rsid w:val="002817ED"/>
    <w:rsid w:val="00282808"/>
    <w:rsid w:val="002834C7"/>
    <w:rsid w:val="002A2F10"/>
    <w:rsid w:val="002B0F08"/>
    <w:rsid w:val="002B577C"/>
    <w:rsid w:val="002C7B31"/>
    <w:rsid w:val="002D4848"/>
    <w:rsid w:val="002D642C"/>
    <w:rsid w:val="002E2FEC"/>
    <w:rsid w:val="002F0989"/>
    <w:rsid w:val="003226DE"/>
    <w:rsid w:val="00322DD8"/>
    <w:rsid w:val="00326888"/>
    <w:rsid w:val="003356FD"/>
    <w:rsid w:val="0034454C"/>
    <w:rsid w:val="003542BD"/>
    <w:rsid w:val="00366E6E"/>
    <w:rsid w:val="00381C8B"/>
    <w:rsid w:val="0038584C"/>
    <w:rsid w:val="00386C8F"/>
    <w:rsid w:val="0039270F"/>
    <w:rsid w:val="00394122"/>
    <w:rsid w:val="0039799F"/>
    <w:rsid w:val="003A2CC5"/>
    <w:rsid w:val="003B3443"/>
    <w:rsid w:val="003C3995"/>
    <w:rsid w:val="003D07DA"/>
    <w:rsid w:val="003D366E"/>
    <w:rsid w:val="003D4DCD"/>
    <w:rsid w:val="003D5CB5"/>
    <w:rsid w:val="003E564E"/>
    <w:rsid w:val="003E6127"/>
    <w:rsid w:val="003E6B6D"/>
    <w:rsid w:val="003E72E3"/>
    <w:rsid w:val="003E7D87"/>
    <w:rsid w:val="003F1BDD"/>
    <w:rsid w:val="003F725E"/>
    <w:rsid w:val="004134BF"/>
    <w:rsid w:val="00413C8F"/>
    <w:rsid w:val="00415689"/>
    <w:rsid w:val="00423049"/>
    <w:rsid w:val="0042322F"/>
    <w:rsid w:val="00424DBF"/>
    <w:rsid w:val="004269F5"/>
    <w:rsid w:val="0043351E"/>
    <w:rsid w:val="004350D4"/>
    <w:rsid w:val="00437FC9"/>
    <w:rsid w:val="00443164"/>
    <w:rsid w:val="00450B92"/>
    <w:rsid w:val="00452596"/>
    <w:rsid w:val="00453F8E"/>
    <w:rsid w:val="004565B9"/>
    <w:rsid w:val="004578A0"/>
    <w:rsid w:val="00480CD1"/>
    <w:rsid w:val="004819D3"/>
    <w:rsid w:val="004943BA"/>
    <w:rsid w:val="004B287A"/>
    <w:rsid w:val="004B3E2B"/>
    <w:rsid w:val="004B6A37"/>
    <w:rsid w:val="004C0780"/>
    <w:rsid w:val="004C4731"/>
    <w:rsid w:val="004C5098"/>
    <w:rsid w:val="004D4550"/>
    <w:rsid w:val="004D4F83"/>
    <w:rsid w:val="004D5487"/>
    <w:rsid w:val="004E3D15"/>
    <w:rsid w:val="004E5FA7"/>
    <w:rsid w:val="004E6F9B"/>
    <w:rsid w:val="004F35FB"/>
    <w:rsid w:val="004F5394"/>
    <w:rsid w:val="004F71CD"/>
    <w:rsid w:val="004F755B"/>
    <w:rsid w:val="004F76BC"/>
    <w:rsid w:val="00504B82"/>
    <w:rsid w:val="00507CA8"/>
    <w:rsid w:val="0051151E"/>
    <w:rsid w:val="00513DDD"/>
    <w:rsid w:val="00515677"/>
    <w:rsid w:val="00517A6B"/>
    <w:rsid w:val="00523D32"/>
    <w:rsid w:val="00525621"/>
    <w:rsid w:val="00525E68"/>
    <w:rsid w:val="00530F19"/>
    <w:rsid w:val="005337C7"/>
    <w:rsid w:val="005378B1"/>
    <w:rsid w:val="0054217B"/>
    <w:rsid w:val="00542FF8"/>
    <w:rsid w:val="0054479C"/>
    <w:rsid w:val="005449E7"/>
    <w:rsid w:val="005453D1"/>
    <w:rsid w:val="00551C39"/>
    <w:rsid w:val="0057693B"/>
    <w:rsid w:val="00581789"/>
    <w:rsid w:val="005846A3"/>
    <w:rsid w:val="00586564"/>
    <w:rsid w:val="005914A4"/>
    <w:rsid w:val="00591F3A"/>
    <w:rsid w:val="00592FB8"/>
    <w:rsid w:val="00593E21"/>
    <w:rsid w:val="0059787B"/>
    <w:rsid w:val="005A5A02"/>
    <w:rsid w:val="005B2D79"/>
    <w:rsid w:val="005B7D4F"/>
    <w:rsid w:val="005C31DF"/>
    <w:rsid w:val="005C3C97"/>
    <w:rsid w:val="005D1D88"/>
    <w:rsid w:val="005D64FC"/>
    <w:rsid w:val="005E528E"/>
    <w:rsid w:val="00607125"/>
    <w:rsid w:val="00610119"/>
    <w:rsid w:val="0061199C"/>
    <w:rsid w:val="00614168"/>
    <w:rsid w:val="0061659B"/>
    <w:rsid w:val="00616EC6"/>
    <w:rsid w:val="00620C97"/>
    <w:rsid w:val="00630A46"/>
    <w:rsid w:val="00632175"/>
    <w:rsid w:val="00632C67"/>
    <w:rsid w:val="0064648B"/>
    <w:rsid w:val="006525F3"/>
    <w:rsid w:val="00652CC2"/>
    <w:rsid w:val="00676029"/>
    <w:rsid w:val="00676061"/>
    <w:rsid w:val="00680B8C"/>
    <w:rsid w:val="00692D25"/>
    <w:rsid w:val="006979CF"/>
    <w:rsid w:val="006A28EB"/>
    <w:rsid w:val="006A6894"/>
    <w:rsid w:val="006A79D6"/>
    <w:rsid w:val="006C4ED8"/>
    <w:rsid w:val="006D2E55"/>
    <w:rsid w:val="006D3AFD"/>
    <w:rsid w:val="006D6E2B"/>
    <w:rsid w:val="006E2851"/>
    <w:rsid w:val="006E5509"/>
    <w:rsid w:val="006F0382"/>
    <w:rsid w:val="006F1B1F"/>
    <w:rsid w:val="006F26B6"/>
    <w:rsid w:val="006F7D62"/>
    <w:rsid w:val="00702085"/>
    <w:rsid w:val="007023CA"/>
    <w:rsid w:val="007066A2"/>
    <w:rsid w:val="007141C6"/>
    <w:rsid w:val="007144E8"/>
    <w:rsid w:val="00714AB2"/>
    <w:rsid w:val="00714C00"/>
    <w:rsid w:val="00716389"/>
    <w:rsid w:val="00716CB8"/>
    <w:rsid w:val="00720331"/>
    <w:rsid w:val="0072296E"/>
    <w:rsid w:val="00722BC9"/>
    <w:rsid w:val="007240FB"/>
    <w:rsid w:val="00725426"/>
    <w:rsid w:val="00725984"/>
    <w:rsid w:val="00731719"/>
    <w:rsid w:val="00731F1D"/>
    <w:rsid w:val="007405AC"/>
    <w:rsid w:val="00742275"/>
    <w:rsid w:val="007432AC"/>
    <w:rsid w:val="00751C64"/>
    <w:rsid w:val="00770982"/>
    <w:rsid w:val="00777856"/>
    <w:rsid w:val="007804D8"/>
    <w:rsid w:val="00781285"/>
    <w:rsid w:val="00781BC7"/>
    <w:rsid w:val="0078790A"/>
    <w:rsid w:val="007A4685"/>
    <w:rsid w:val="007B4CD7"/>
    <w:rsid w:val="007B7185"/>
    <w:rsid w:val="007D1358"/>
    <w:rsid w:val="007E241E"/>
    <w:rsid w:val="007E3AC3"/>
    <w:rsid w:val="007E611B"/>
    <w:rsid w:val="007E7820"/>
    <w:rsid w:val="007F59B1"/>
    <w:rsid w:val="00813F2B"/>
    <w:rsid w:val="0081797E"/>
    <w:rsid w:val="0082308A"/>
    <w:rsid w:val="00823688"/>
    <w:rsid w:val="00824616"/>
    <w:rsid w:val="00825F5A"/>
    <w:rsid w:val="00850E0C"/>
    <w:rsid w:val="00853108"/>
    <w:rsid w:val="00855F83"/>
    <w:rsid w:val="00860689"/>
    <w:rsid w:val="008655A9"/>
    <w:rsid w:val="00866EE8"/>
    <w:rsid w:val="00872BEA"/>
    <w:rsid w:val="00880EFD"/>
    <w:rsid w:val="00881C85"/>
    <w:rsid w:val="008935D9"/>
    <w:rsid w:val="008A556D"/>
    <w:rsid w:val="008A7DFF"/>
    <w:rsid w:val="008B335F"/>
    <w:rsid w:val="008C1F93"/>
    <w:rsid w:val="008C2652"/>
    <w:rsid w:val="008D5A6C"/>
    <w:rsid w:val="008E1EC1"/>
    <w:rsid w:val="008E3157"/>
    <w:rsid w:val="008E716A"/>
    <w:rsid w:val="008F0D44"/>
    <w:rsid w:val="008F44E5"/>
    <w:rsid w:val="008F552E"/>
    <w:rsid w:val="00906F72"/>
    <w:rsid w:val="00914D25"/>
    <w:rsid w:val="00917445"/>
    <w:rsid w:val="00922F18"/>
    <w:rsid w:val="00926173"/>
    <w:rsid w:val="0096006A"/>
    <w:rsid w:val="00970A26"/>
    <w:rsid w:val="00971337"/>
    <w:rsid w:val="0097740D"/>
    <w:rsid w:val="00980516"/>
    <w:rsid w:val="0098098E"/>
    <w:rsid w:val="00985CE5"/>
    <w:rsid w:val="0099313D"/>
    <w:rsid w:val="0099393E"/>
    <w:rsid w:val="009941D3"/>
    <w:rsid w:val="0099504A"/>
    <w:rsid w:val="00995D60"/>
    <w:rsid w:val="009B2D5D"/>
    <w:rsid w:val="009B6ADE"/>
    <w:rsid w:val="009C0710"/>
    <w:rsid w:val="009D1183"/>
    <w:rsid w:val="009D4C47"/>
    <w:rsid w:val="009E02FC"/>
    <w:rsid w:val="009E50BA"/>
    <w:rsid w:val="009E61AE"/>
    <w:rsid w:val="009E7057"/>
    <w:rsid w:val="009F5D5A"/>
    <w:rsid w:val="009F5E8B"/>
    <w:rsid w:val="00A00A76"/>
    <w:rsid w:val="00A02A19"/>
    <w:rsid w:val="00A02F46"/>
    <w:rsid w:val="00A11807"/>
    <w:rsid w:val="00A13D55"/>
    <w:rsid w:val="00A17B28"/>
    <w:rsid w:val="00A253A7"/>
    <w:rsid w:val="00A31403"/>
    <w:rsid w:val="00A3463E"/>
    <w:rsid w:val="00A34D9F"/>
    <w:rsid w:val="00A401D4"/>
    <w:rsid w:val="00A57155"/>
    <w:rsid w:val="00A64DB7"/>
    <w:rsid w:val="00A7492B"/>
    <w:rsid w:val="00A805E6"/>
    <w:rsid w:val="00A82C4B"/>
    <w:rsid w:val="00A859D5"/>
    <w:rsid w:val="00A91C4B"/>
    <w:rsid w:val="00A931A2"/>
    <w:rsid w:val="00A952D5"/>
    <w:rsid w:val="00AA08BD"/>
    <w:rsid w:val="00AA4775"/>
    <w:rsid w:val="00AA63F9"/>
    <w:rsid w:val="00AA6A54"/>
    <w:rsid w:val="00AA7747"/>
    <w:rsid w:val="00AB17A8"/>
    <w:rsid w:val="00AB2CB0"/>
    <w:rsid w:val="00AB6836"/>
    <w:rsid w:val="00AC420B"/>
    <w:rsid w:val="00AC6EB2"/>
    <w:rsid w:val="00AD4363"/>
    <w:rsid w:val="00AD5CC7"/>
    <w:rsid w:val="00AD7642"/>
    <w:rsid w:val="00AE2FC2"/>
    <w:rsid w:val="00AE4E22"/>
    <w:rsid w:val="00AF06FE"/>
    <w:rsid w:val="00AF2E03"/>
    <w:rsid w:val="00AF2E3F"/>
    <w:rsid w:val="00AF3735"/>
    <w:rsid w:val="00B008A7"/>
    <w:rsid w:val="00B073BB"/>
    <w:rsid w:val="00B1011E"/>
    <w:rsid w:val="00B135E6"/>
    <w:rsid w:val="00B21CFB"/>
    <w:rsid w:val="00B277EA"/>
    <w:rsid w:val="00B312A3"/>
    <w:rsid w:val="00B3417D"/>
    <w:rsid w:val="00B357D0"/>
    <w:rsid w:val="00B42C88"/>
    <w:rsid w:val="00B43561"/>
    <w:rsid w:val="00B55F1A"/>
    <w:rsid w:val="00B6134B"/>
    <w:rsid w:val="00B70017"/>
    <w:rsid w:val="00B72C32"/>
    <w:rsid w:val="00B7535E"/>
    <w:rsid w:val="00B774E3"/>
    <w:rsid w:val="00B8698E"/>
    <w:rsid w:val="00B86BF8"/>
    <w:rsid w:val="00B93DF5"/>
    <w:rsid w:val="00BA3604"/>
    <w:rsid w:val="00BA5DCC"/>
    <w:rsid w:val="00BB2D49"/>
    <w:rsid w:val="00BB6B94"/>
    <w:rsid w:val="00BC3A09"/>
    <w:rsid w:val="00BD6EE6"/>
    <w:rsid w:val="00BF45FD"/>
    <w:rsid w:val="00C20FB0"/>
    <w:rsid w:val="00C23627"/>
    <w:rsid w:val="00C26C33"/>
    <w:rsid w:val="00C33BD5"/>
    <w:rsid w:val="00C340C0"/>
    <w:rsid w:val="00C36F6A"/>
    <w:rsid w:val="00C377F6"/>
    <w:rsid w:val="00C41AE7"/>
    <w:rsid w:val="00C60CC6"/>
    <w:rsid w:val="00C66093"/>
    <w:rsid w:val="00C72902"/>
    <w:rsid w:val="00C74F40"/>
    <w:rsid w:val="00C8035A"/>
    <w:rsid w:val="00C90C63"/>
    <w:rsid w:val="00C93A00"/>
    <w:rsid w:val="00CA69E7"/>
    <w:rsid w:val="00CB2570"/>
    <w:rsid w:val="00CB4103"/>
    <w:rsid w:val="00CB56F5"/>
    <w:rsid w:val="00CB57B5"/>
    <w:rsid w:val="00CC4246"/>
    <w:rsid w:val="00CC48D2"/>
    <w:rsid w:val="00CC4C4B"/>
    <w:rsid w:val="00CD21BD"/>
    <w:rsid w:val="00CD568B"/>
    <w:rsid w:val="00CE1B3F"/>
    <w:rsid w:val="00CE733E"/>
    <w:rsid w:val="00CF0DE0"/>
    <w:rsid w:val="00D00CA6"/>
    <w:rsid w:val="00D049DE"/>
    <w:rsid w:val="00D10C2D"/>
    <w:rsid w:val="00D22DAA"/>
    <w:rsid w:val="00D32506"/>
    <w:rsid w:val="00D353CE"/>
    <w:rsid w:val="00D36329"/>
    <w:rsid w:val="00D53620"/>
    <w:rsid w:val="00D631E1"/>
    <w:rsid w:val="00D64E3F"/>
    <w:rsid w:val="00D65DC4"/>
    <w:rsid w:val="00D955F3"/>
    <w:rsid w:val="00DA1D24"/>
    <w:rsid w:val="00DA593F"/>
    <w:rsid w:val="00DB02DB"/>
    <w:rsid w:val="00DC1D8D"/>
    <w:rsid w:val="00DC47A4"/>
    <w:rsid w:val="00DD3983"/>
    <w:rsid w:val="00DF677A"/>
    <w:rsid w:val="00DF67CE"/>
    <w:rsid w:val="00E06B85"/>
    <w:rsid w:val="00E10191"/>
    <w:rsid w:val="00E1156A"/>
    <w:rsid w:val="00E15792"/>
    <w:rsid w:val="00E17939"/>
    <w:rsid w:val="00E2591C"/>
    <w:rsid w:val="00E378A8"/>
    <w:rsid w:val="00E47F83"/>
    <w:rsid w:val="00E505D6"/>
    <w:rsid w:val="00E64D19"/>
    <w:rsid w:val="00E701E2"/>
    <w:rsid w:val="00E71816"/>
    <w:rsid w:val="00E7547E"/>
    <w:rsid w:val="00E772F3"/>
    <w:rsid w:val="00E81C3C"/>
    <w:rsid w:val="00E83631"/>
    <w:rsid w:val="00E91CA8"/>
    <w:rsid w:val="00E948DC"/>
    <w:rsid w:val="00EA2C38"/>
    <w:rsid w:val="00EA6937"/>
    <w:rsid w:val="00EB29E0"/>
    <w:rsid w:val="00EB2DE8"/>
    <w:rsid w:val="00EB64CE"/>
    <w:rsid w:val="00EC027E"/>
    <w:rsid w:val="00EC2CC0"/>
    <w:rsid w:val="00EC3B52"/>
    <w:rsid w:val="00EC50F0"/>
    <w:rsid w:val="00EC6578"/>
    <w:rsid w:val="00EC7412"/>
    <w:rsid w:val="00ED0C43"/>
    <w:rsid w:val="00ED0F15"/>
    <w:rsid w:val="00ED48F9"/>
    <w:rsid w:val="00ED6238"/>
    <w:rsid w:val="00ED6242"/>
    <w:rsid w:val="00ED6E4A"/>
    <w:rsid w:val="00ED7726"/>
    <w:rsid w:val="00EE4A41"/>
    <w:rsid w:val="00EF2139"/>
    <w:rsid w:val="00F04F49"/>
    <w:rsid w:val="00F1360F"/>
    <w:rsid w:val="00F24ECE"/>
    <w:rsid w:val="00F26655"/>
    <w:rsid w:val="00F31DC1"/>
    <w:rsid w:val="00F31F84"/>
    <w:rsid w:val="00F32BD1"/>
    <w:rsid w:val="00F340D6"/>
    <w:rsid w:val="00F47B1F"/>
    <w:rsid w:val="00F55327"/>
    <w:rsid w:val="00F55355"/>
    <w:rsid w:val="00F569BD"/>
    <w:rsid w:val="00F6249E"/>
    <w:rsid w:val="00F6760D"/>
    <w:rsid w:val="00F778A1"/>
    <w:rsid w:val="00F86625"/>
    <w:rsid w:val="00F92751"/>
    <w:rsid w:val="00F92A13"/>
    <w:rsid w:val="00F95B98"/>
    <w:rsid w:val="00FA0506"/>
    <w:rsid w:val="00FA1D0D"/>
    <w:rsid w:val="00FB40E7"/>
    <w:rsid w:val="00FC28C4"/>
    <w:rsid w:val="00FC602D"/>
    <w:rsid w:val="00FD61B5"/>
    <w:rsid w:val="00FD7956"/>
    <w:rsid w:val="00FE1EC7"/>
    <w:rsid w:val="00FE3BE0"/>
    <w:rsid w:val="00FE488D"/>
    <w:rsid w:val="00FF13BA"/>
    <w:rsid w:val="00FF3DA6"/>
    <w:rsid w:val="00FF7C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DE51814"/>
  <w15:chartTrackingRefBased/>
  <w15:docId w15:val="{129DCB22-1B77-4729-B948-4B81EA0B8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eastAsia="SimSun"/>
      <w:sz w:val="24"/>
      <w:szCs w:val="24"/>
      <w:lang w:val="el-GR"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1">
    <w:name w:val="Προεπιλεγμένη γραμματοσειρά1"/>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BalloonText">
    <w:name w:val="Balloon Text"/>
    <w:basedOn w:val="Normal"/>
    <w:link w:val="BalloonTextChar"/>
    <w:uiPriority w:val="99"/>
    <w:semiHidden/>
    <w:unhideWhenUsed/>
    <w:rsid w:val="00F32BD1"/>
    <w:rPr>
      <w:rFonts w:ascii="Tahoma" w:hAnsi="Tahoma"/>
      <w:sz w:val="16"/>
      <w:szCs w:val="16"/>
      <w:lang w:val="x-none"/>
    </w:rPr>
  </w:style>
  <w:style w:type="character" w:customStyle="1" w:styleId="BalloonTextChar">
    <w:name w:val="Balloon Text Char"/>
    <w:link w:val="BalloonText"/>
    <w:uiPriority w:val="99"/>
    <w:semiHidden/>
    <w:rsid w:val="00F32BD1"/>
    <w:rPr>
      <w:rFonts w:ascii="Tahoma" w:eastAsia="SimSun" w:hAnsi="Tahoma" w:cs="Tahoma"/>
      <w:sz w:val="16"/>
      <w:szCs w:val="16"/>
      <w:lang w:eastAsia="ar-SA"/>
    </w:rPr>
  </w:style>
  <w:style w:type="paragraph" w:styleId="Header">
    <w:name w:val="header"/>
    <w:basedOn w:val="Normal"/>
    <w:link w:val="HeaderChar"/>
    <w:uiPriority w:val="99"/>
    <w:unhideWhenUsed/>
    <w:rsid w:val="004F755B"/>
    <w:pPr>
      <w:tabs>
        <w:tab w:val="center" w:pos="4153"/>
        <w:tab w:val="right" w:pos="8306"/>
      </w:tabs>
    </w:pPr>
    <w:rPr>
      <w:lang w:val="x-none"/>
    </w:rPr>
  </w:style>
  <w:style w:type="character" w:customStyle="1" w:styleId="HeaderChar">
    <w:name w:val="Header Char"/>
    <w:link w:val="Header"/>
    <w:uiPriority w:val="99"/>
    <w:rsid w:val="004F755B"/>
    <w:rPr>
      <w:rFonts w:eastAsia="SimSun"/>
      <w:sz w:val="24"/>
      <w:szCs w:val="24"/>
      <w:lang w:eastAsia="ar-SA"/>
    </w:rPr>
  </w:style>
  <w:style w:type="paragraph" w:styleId="Footer">
    <w:name w:val="footer"/>
    <w:basedOn w:val="Normal"/>
    <w:link w:val="FooterChar"/>
    <w:uiPriority w:val="99"/>
    <w:unhideWhenUsed/>
    <w:rsid w:val="004F755B"/>
    <w:pPr>
      <w:tabs>
        <w:tab w:val="center" w:pos="4153"/>
        <w:tab w:val="right" w:pos="8306"/>
      </w:tabs>
    </w:pPr>
    <w:rPr>
      <w:lang w:val="x-none"/>
    </w:rPr>
  </w:style>
  <w:style w:type="character" w:customStyle="1" w:styleId="FooterChar">
    <w:name w:val="Footer Char"/>
    <w:link w:val="Footer"/>
    <w:uiPriority w:val="99"/>
    <w:rsid w:val="004F755B"/>
    <w:rPr>
      <w:rFonts w:eastAsia="SimSun"/>
      <w:sz w:val="24"/>
      <w:szCs w:val="24"/>
      <w:lang w:eastAsia="ar-SA"/>
    </w:rPr>
  </w:style>
  <w:style w:type="character" w:styleId="CommentReference">
    <w:name w:val="annotation reference"/>
    <w:uiPriority w:val="99"/>
    <w:semiHidden/>
    <w:unhideWhenUsed/>
    <w:rsid w:val="00917445"/>
    <w:rPr>
      <w:sz w:val="16"/>
      <w:szCs w:val="16"/>
    </w:rPr>
  </w:style>
  <w:style w:type="paragraph" w:styleId="CommentText">
    <w:name w:val="annotation text"/>
    <w:basedOn w:val="Normal"/>
    <w:link w:val="CommentTextChar"/>
    <w:uiPriority w:val="99"/>
    <w:unhideWhenUsed/>
    <w:rsid w:val="00917445"/>
    <w:rPr>
      <w:sz w:val="20"/>
      <w:szCs w:val="20"/>
    </w:rPr>
  </w:style>
  <w:style w:type="character" w:customStyle="1" w:styleId="CommentTextChar">
    <w:name w:val="Comment Text Char"/>
    <w:link w:val="CommentText"/>
    <w:uiPriority w:val="99"/>
    <w:rsid w:val="00917445"/>
    <w:rPr>
      <w:rFonts w:eastAsia="SimSun"/>
      <w:lang w:eastAsia="ar-SA"/>
    </w:rPr>
  </w:style>
  <w:style w:type="character" w:styleId="Hyperlink">
    <w:name w:val="Hyperlink"/>
    <w:uiPriority w:val="99"/>
    <w:unhideWhenUsed/>
    <w:rsid w:val="007B7185"/>
    <w:rPr>
      <w:color w:val="0563C1"/>
      <w:u w:val="single"/>
    </w:rPr>
  </w:style>
  <w:style w:type="character" w:styleId="UnresolvedMention">
    <w:name w:val="Unresolved Mention"/>
    <w:uiPriority w:val="99"/>
    <w:semiHidden/>
    <w:unhideWhenUsed/>
    <w:rsid w:val="007B7185"/>
    <w:rPr>
      <w:color w:val="808080"/>
      <w:shd w:val="clear" w:color="auto" w:fill="E6E6E6"/>
    </w:rPr>
  </w:style>
  <w:style w:type="paragraph" w:styleId="Revision">
    <w:name w:val="Revision"/>
    <w:hidden/>
    <w:uiPriority w:val="99"/>
    <w:semiHidden/>
    <w:rsid w:val="00CC4C4B"/>
    <w:rPr>
      <w:rFonts w:eastAsia="SimSun"/>
      <w:sz w:val="24"/>
      <w:szCs w:val="24"/>
      <w:lang w:val="el-GR" w:eastAsia="ar-SA"/>
    </w:rPr>
  </w:style>
  <w:style w:type="paragraph" w:styleId="ListParagraph">
    <w:name w:val="List Paragraph"/>
    <w:basedOn w:val="Normal"/>
    <w:uiPriority w:val="34"/>
    <w:qFormat/>
    <w:rsid w:val="00E06B85"/>
    <w:pPr>
      <w:ind w:left="720"/>
      <w:contextualSpacing/>
    </w:pPr>
  </w:style>
  <w:style w:type="paragraph" w:styleId="NoSpacing">
    <w:name w:val="No Spacing"/>
    <w:uiPriority w:val="1"/>
    <w:qFormat/>
    <w:rsid w:val="007A4685"/>
    <w:pPr>
      <w:suppressAutoHyphens/>
    </w:pPr>
    <w:rPr>
      <w:rFonts w:eastAsia="SimSun"/>
      <w:sz w:val="24"/>
      <w:szCs w:val="24"/>
      <w:lang w:val="el-GR" w:eastAsia="ar-SA"/>
    </w:rPr>
  </w:style>
  <w:style w:type="paragraph" w:styleId="NormalWeb">
    <w:name w:val="Normal (Web)"/>
    <w:basedOn w:val="Normal"/>
    <w:uiPriority w:val="99"/>
    <w:semiHidden/>
    <w:unhideWhenUsed/>
    <w:rsid w:val="00B008A7"/>
  </w:style>
  <w:style w:type="paragraph" w:styleId="CommentSubject">
    <w:name w:val="annotation subject"/>
    <w:basedOn w:val="CommentText"/>
    <w:next w:val="CommentText"/>
    <w:link w:val="CommentSubjectChar"/>
    <w:uiPriority w:val="99"/>
    <w:semiHidden/>
    <w:unhideWhenUsed/>
    <w:rsid w:val="003356FD"/>
    <w:rPr>
      <w:b/>
      <w:bCs/>
    </w:rPr>
  </w:style>
  <w:style w:type="character" w:customStyle="1" w:styleId="CommentSubjectChar">
    <w:name w:val="Comment Subject Char"/>
    <w:basedOn w:val="CommentTextChar"/>
    <w:link w:val="CommentSubject"/>
    <w:uiPriority w:val="99"/>
    <w:semiHidden/>
    <w:rsid w:val="003356FD"/>
    <w:rPr>
      <w:rFonts w:eastAsia="SimSun"/>
      <w:b/>
      <w:bCs/>
      <w:lang w:val="el-GR"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031310">
      <w:bodyDiv w:val="1"/>
      <w:marLeft w:val="0"/>
      <w:marRight w:val="0"/>
      <w:marTop w:val="0"/>
      <w:marBottom w:val="0"/>
      <w:divBdr>
        <w:top w:val="none" w:sz="0" w:space="0" w:color="auto"/>
        <w:left w:val="none" w:sz="0" w:space="0" w:color="auto"/>
        <w:bottom w:val="none" w:sz="0" w:space="0" w:color="auto"/>
        <w:right w:val="none" w:sz="0" w:space="0" w:color="auto"/>
      </w:divBdr>
      <w:divsChild>
        <w:div w:id="1438600505">
          <w:marLeft w:val="0"/>
          <w:marRight w:val="0"/>
          <w:marTop w:val="0"/>
          <w:marBottom w:val="0"/>
          <w:divBdr>
            <w:top w:val="none" w:sz="0" w:space="0" w:color="auto"/>
            <w:left w:val="none" w:sz="0" w:space="0" w:color="auto"/>
            <w:bottom w:val="none" w:sz="0" w:space="0" w:color="auto"/>
            <w:right w:val="none" w:sz="0" w:space="0" w:color="auto"/>
          </w:divBdr>
          <w:divsChild>
            <w:div w:id="715397597">
              <w:marLeft w:val="0"/>
              <w:marRight w:val="0"/>
              <w:marTop w:val="0"/>
              <w:marBottom w:val="0"/>
              <w:divBdr>
                <w:top w:val="none" w:sz="0" w:space="0" w:color="auto"/>
                <w:left w:val="none" w:sz="0" w:space="0" w:color="auto"/>
                <w:bottom w:val="none" w:sz="0" w:space="0" w:color="auto"/>
                <w:right w:val="none" w:sz="0" w:space="0" w:color="auto"/>
              </w:divBdr>
              <w:divsChild>
                <w:div w:id="1244800187">
                  <w:marLeft w:val="0"/>
                  <w:marRight w:val="0"/>
                  <w:marTop w:val="0"/>
                  <w:marBottom w:val="0"/>
                  <w:divBdr>
                    <w:top w:val="none" w:sz="0" w:space="0" w:color="auto"/>
                    <w:left w:val="none" w:sz="0" w:space="0" w:color="auto"/>
                    <w:bottom w:val="none" w:sz="0" w:space="0" w:color="auto"/>
                    <w:right w:val="none" w:sz="0" w:space="0" w:color="auto"/>
                  </w:divBdr>
                  <w:divsChild>
                    <w:div w:id="861819548">
                      <w:marLeft w:val="0"/>
                      <w:marRight w:val="0"/>
                      <w:marTop w:val="0"/>
                      <w:marBottom w:val="0"/>
                      <w:divBdr>
                        <w:top w:val="none" w:sz="0" w:space="0" w:color="auto"/>
                        <w:left w:val="none" w:sz="0" w:space="0" w:color="auto"/>
                        <w:bottom w:val="none" w:sz="0" w:space="0" w:color="auto"/>
                        <w:right w:val="none" w:sz="0" w:space="0" w:color="auto"/>
                      </w:divBdr>
                      <w:divsChild>
                        <w:div w:id="1928342682">
                          <w:marLeft w:val="0"/>
                          <w:marRight w:val="0"/>
                          <w:marTop w:val="0"/>
                          <w:marBottom w:val="0"/>
                          <w:divBdr>
                            <w:top w:val="none" w:sz="0" w:space="0" w:color="auto"/>
                            <w:left w:val="none" w:sz="0" w:space="0" w:color="auto"/>
                            <w:bottom w:val="none" w:sz="0" w:space="0" w:color="auto"/>
                            <w:right w:val="none" w:sz="0" w:space="0" w:color="auto"/>
                          </w:divBdr>
                          <w:divsChild>
                            <w:div w:id="154621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1216806">
      <w:bodyDiv w:val="1"/>
      <w:marLeft w:val="0"/>
      <w:marRight w:val="0"/>
      <w:marTop w:val="0"/>
      <w:marBottom w:val="0"/>
      <w:divBdr>
        <w:top w:val="none" w:sz="0" w:space="0" w:color="auto"/>
        <w:left w:val="none" w:sz="0" w:space="0" w:color="auto"/>
        <w:bottom w:val="none" w:sz="0" w:space="0" w:color="auto"/>
        <w:right w:val="none" w:sz="0" w:space="0" w:color="auto"/>
      </w:divBdr>
    </w:div>
    <w:div w:id="535318220">
      <w:bodyDiv w:val="1"/>
      <w:marLeft w:val="0"/>
      <w:marRight w:val="0"/>
      <w:marTop w:val="0"/>
      <w:marBottom w:val="0"/>
      <w:divBdr>
        <w:top w:val="none" w:sz="0" w:space="0" w:color="auto"/>
        <w:left w:val="none" w:sz="0" w:space="0" w:color="auto"/>
        <w:bottom w:val="none" w:sz="0" w:space="0" w:color="auto"/>
        <w:right w:val="none" w:sz="0" w:space="0" w:color="auto"/>
      </w:divBdr>
    </w:div>
    <w:div w:id="1072315331">
      <w:bodyDiv w:val="1"/>
      <w:marLeft w:val="0"/>
      <w:marRight w:val="0"/>
      <w:marTop w:val="0"/>
      <w:marBottom w:val="0"/>
      <w:divBdr>
        <w:top w:val="none" w:sz="0" w:space="0" w:color="auto"/>
        <w:left w:val="none" w:sz="0" w:space="0" w:color="auto"/>
        <w:bottom w:val="none" w:sz="0" w:space="0" w:color="auto"/>
        <w:right w:val="none" w:sz="0" w:space="0" w:color="auto"/>
      </w:divBdr>
      <w:divsChild>
        <w:div w:id="1588533465">
          <w:marLeft w:val="0"/>
          <w:marRight w:val="0"/>
          <w:marTop w:val="0"/>
          <w:marBottom w:val="0"/>
          <w:divBdr>
            <w:top w:val="none" w:sz="0" w:space="0" w:color="auto"/>
            <w:left w:val="none" w:sz="0" w:space="0" w:color="auto"/>
            <w:bottom w:val="none" w:sz="0" w:space="0" w:color="auto"/>
            <w:right w:val="none" w:sz="0" w:space="0" w:color="auto"/>
          </w:divBdr>
          <w:divsChild>
            <w:div w:id="1230457513">
              <w:marLeft w:val="0"/>
              <w:marRight w:val="0"/>
              <w:marTop w:val="0"/>
              <w:marBottom w:val="0"/>
              <w:divBdr>
                <w:top w:val="none" w:sz="0" w:space="0" w:color="auto"/>
                <w:left w:val="none" w:sz="0" w:space="0" w:color="auto"/>
                <w:bottom w:val="none" w:sz="0" w:space="0" w:color="auto"/>
                <w:right w:val="none" w:sz="0" w:space="0" w:color="auto"/>
              </w:divBdr>
              <w:divsChild>
                <w:div w:id="14696244">
                  <w:marLeft w:val="0"/>
                  <w:marRight w:val="0"/>
                  <w:marTop w:val="0"/>
                  <w:marBottom w:val="0"/>
                  <w:divBdr>
                    <w:top w:val="none" w:sz="0" w:space="0" w:color="auto"/>
                    <w:left w:val="none" w:sz="0" w:space="0" w:color="auto"/>
                    <w:bottom w:val="none" w:sz="0" w:space="0" w:color="auto"/>
                    <w:right w:val="none" w:sz="0" w:space="0" w:color="auto"/>
                  </w:divBdr>
                  <w:divsChild>
                    <w:div w:id="1144737797">
                      <w:marLeft w:val="0"/>
                      <w:marRight w:val="0"/>
                      <w:marTop w:val="0"/>
                      <w:marBottom w:val="0"/>
                      <w:divBdr>
                        <w:top w:val="none" w:sz="0" w:space="0" w:color="auto"/>
                        <w:left w:val="none" w:sz="0" w:space="0" w:color="auto"/>
                        <w:bottom w:val="none" w:sz="0" w:space="0" w:color="auto"/>
                        <w:right w:val="none" w:sz="0" w:space="0" w:color="auto"/>
                      </w:divBdr>
                      <w:divsChild>
                        <w:div w:id="556473594">
                          <w:marLeft w:val="0"/>
                          <w:marRight w:val="0"/>
                          <w:marTop w:val="0"/>
                          <w:marBottom w:val="0"/>
                          <w:divBdr>
                            <w:top w:val="none" w:sz="0" w:space="0" w:color="auto"/>
                            <w:left w:val="none" w:sz="0" w:space="0" w:color="auto"/>
                            <w:bottom w:val="none" w:sz="0" w:space="0" w:color="auto"/>
                            <w:right w:val="none" w:sz="0" w:space="0" w:color="auto"/>
                          </w:divBdr>
                          <w:divsChild>
                            <w:div w:id="303849574">
                              <w:marLeft w:val="0"/>
                              <w:marRight w:val="0"/>
                              <w:marTop w:val="0"/>
                              <w:marBottom w:val="0"/>
                              <w:divBdr>
                                <w:top w:val="none" w:sz="0" w:space="0" w:color="auto"/>
                                <w:left w:val="none" w:sz="0" w:space="0" w:color="auto"/>
                                <w:bottom w:val="none" w:sz="0" w:space="0" w:color="auto"/>
                                <w:right w:val="none" w:sz="0" w:space="0" w:color="auto"/>
                              </w:divBdr>
                            </w:div>
                            <w:div w:id="107920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9253025">
      <w:bodyDiv w:val="1"/>
      <w:marLeft w:val="0"/>
      <w:marRight w:val="0"/>
      <w:marTop w:val="0"/>
      <w:marBottom w:val="0"/>
      <w:divBdr>
        <w:top w:val="none" w:sz="0" w:space="0" w:color="auto"/>
        <w:left w:val="none" w:sz="0" w:space="0" w:color="auto"/>
        <w:bottom w:val="none" w:sz="0" w:space="0" w:color="auto"/>
        <w:right w:val="none" w:sz="0" w:space="0" w:color="auto"/>
      </w:divBdr>
      <w:divsChild>
        <w:div w:id="977303162">
          <w:marLeft w:val="0"/>
          <w:marRight w:val="0"/>
          <w:marTop w:val="0"/>
          <w:marBottom w:val="0"/>
          <w:divBdr>
            <w:top w:val="none" w:sz="0" w:space="0" w:color="auto"/>
            <w:left w:val="none" w:sz="0" w:space="0" w:color="auto"/>
            <w:bottom w:val="none" w:sz="0" w:space="0" w:color="auto"/>
            <w:right w:val="none" w:sz="0" w:space="0" w:color="auto"/>
          </w:divBdr>
          <w:divsChild>
            <w:div w:id="1022054887">
              <w:marLeft w:val="0"/>
              <w:marRight w:val="0"/>
              <w:marTop w:val="0"/>
              <w:marBottom w:val="0"/>
              <w:divBdr>
                <w:top w:val="none" w:sz="0" w:space="0" w:color="auto"/>
                <w:left w:val="none" w:sz="0" w:space="0" w:color="auto"/>
                <w:bottom w:val="none" w:sz="0" w:space="0" w:color="auto"/>
                <w:right w:val="none" w:sz="0" w:space="0" w:color="auto"/>
              </w:divBdr>
              <w:divsChild>
                <w:div w:id="1370842654">
                  <w:marLeft w:val="0"/>
                  <w:marRight w:val="0"/>
                  <w:marTop w:val="0"/>
                  <w:marBottom w:val="0"/>
                  <w:divBdr>
                    <w:top w:val="none" w:sz="0" w:space="0" w:color="auto"/>
                    <w:left w:val="none" w:sz="0" w:space="0" w:color="auto"/>
                    <w:bottom w:val="none" w:sz="0" w:space="0" w:color="auto"/>
                    <w:right w:val="none" w:sz="0" w:space="0" w:color="auto"/>
                  </w:divBdr>
                  <w:divsChild>
                    <w:div w:id="1592661426">
                      <w:marLeft w:val="0"/>
                      <w:marRight w:val="0"/>
                      <w:marTop w:val="0"/>
                      <w:marBottom w:val="0"/>
                      <w:divBdr>
                        <w:top w:val="none" w:sz="0" w:space="0" w:color="auto"/>
                        <w:left w:val="none" w:sz="0" w:space="0" w:color="auto"/>
                        <w:bottom w:val="none" w:sz="0" w:space="0" w:color="auto"/>
                        <w:right w:val="none" w:sz="0" w:space="0" w:color="auto"/>
                      </w:divBdr>
                      <w:divsChild>
                        <w:div w:id="1054431264">
                          <w:marLeft w:val="0"/>
                          <w:marRight w:val="0"/>
                          <w:marTop w:val="0"/>
                          <w:marBottom w:val="0"/>
                          <w:divBdr>
                            <w:top w:val="none" w:sz="0" w:space="0" w:color="auto"/>
                            <w:left w:val="none" w:sz="0" w:space="0" w:color="auto"/>
                            <w:bottom w:val="none" w:sz="0" w:space="0" w:color="auto"/>
                            <w:right w:val="none" w:sz="0" w:space="0" w:color="auto"/>
                          </w:divBdr>
                          <w:divsChild>
                            <w:div w:id="166482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346508">
      <w:bodyDiv w:val="1"/>
      <w:marLeft w:val="0"/>
      <w:marRight w:val="0"/>
      <w:marTop w:val="0"/>
      <w:marBottom w:val="0"/>
      <w:divBdr>
        <w:top w:val="none" w:sz="0" w:space="0" w:color="auto"/>
        <w:left w:val="none" w:sz="0" w:space="0" w:color="auto"/>
        <w:bottom w:val="none" w:sz="0" w:space="0" w:color="auto"/>
        <w:right w:val="none" w:sz="0" w:space="0" w:color="auto"/>
      </w:divBdr>
      <w:divsChild>
        <w:div w:id="1555659867">
          <w:marLeft w:val="0"/>
          <w:marRight w:val="0"/>
          <w:marTop w:val="0"/>
          <w:marBottom w:val="0"/>
          <w:divBdr>
            <w:top w:val="none" w:sz="0" w:space="0" w:color="auto"/>
            <w:left w:val="none" w:sz="0" w:space="0" w:color="auto"/>
            <w:bottom w:val="none" w:sz="0" w:space="0" w:color="auto"/>
            <w:right w:val="none" w:sz="0" w:space="0" w:color="auto"/>
          </w:divBdr>
          <w:divsChild>
            <w:div w:id="1685783394">
              <w:marLeft w:val="0"/>
              <w:marRight w:val="0"/>
              <w:marTop w:val="0"/>
              <w:marBottom w:val="0"/>
              <w:divBdr>
                <w:top w:val="none" w:sz="0" w:space="0" w:color="auto"/>
                <w:left w:val="none" w:sz="0" w:space="0" w:color="auto"/>
                <w:bottom w:val="none" w:sz="0" w:space="0" w:color="auto"/>
                <w:right w:val="none" w:sz="0" w:space="0" w:color="auto"/>
              </w:divBdr>
              <w:divsChild>
                <w:div w:id="1818453368">
                  <w:marLeft w:val="0"/>
                  <w:marRight w:val="0"/>
                  <w:marTop w:val="0"/>
                  <w:marBottom w:val="0"/>
                  <w:divBdr>
                    <w:top w:val="none" w:sz="0" w:space="0" w:color="auto"/>
                    <w:left w:val="none" w:sz="0" w:space="0" w:color="auto"/>
                    <w:bottom w:val="none" w:sz="0" w:space="0" w:color="auto"/>
                    <w:right w:val="none" w:sz="0" w:space="0" w:color="auto"/>
                  </w:divBdr>
                  <w:divsChild>
                    <w:div w:id="909002032">
                      <w:marLeft w:val="0"/>
                      <w:marRight w:val="0"/>
                      <w:marTop w:val="0"/>
                      <w:marBottom w:val="0"/>
                      <w:divBdr>
                        <w:top w:val="none" w:sz="0" w:space="0" w:color="auto"/>
                        <w:left w:val="none" w:sz="0" w:space="0" w:color="auto"/>
                        <w:bottom w:val="none" w:sz="0" w:space="0" w:color="auto"/>
                        <w:right w:val="none" w:sz="0" w:space="0" w:color="auto"/>
                      </w:divBdr>
                      <w:divsChild>
                        <w:div w:id="209995459">
                          <w:marLeft w:val="0"/>
                          <w:marRight w:val="0"/>
                          <w:marTop w:val="0"/>
                          <w:marBottom w:val="0"/>
                          <w:divBdr>
                            <w:top w:val="none" w:sz="0" w:space="0" w:color="auto"/>
                            <w:left w:val="none" w:sz="0" w:space="0" w:color="auto"/>
                            <w:bottom w:val="none" w:sz="0" w:space="0" w:color="auto"/>
                            <w:right w:val="none" w:sz="0" w:space="0" w:color="auto"/>
                          </w:divBdr>
                          <w:divsChild>
                            <w:div w:id="1920598797">
                              <w:marLeft w:val="0"/>
                              <w:marRight w:val="0"/>
                              <w:marTop w:val="0"/>
                              <w:marBottom w:val="0"/>
                              <w:divBdr>
                                <w:top w:val="none" w:sz="0" w:space="0" w:color="auto"/>
                                <w:left w:val="none" w:sz="0" w:space="0" w:color="auto"/>
                                <w:bottom w:val="none" w:sz="0" w:space="0" w:color="auto"/>
                                <w:right w:val="none" w:sz="0" w:space="0" w:color="auto"/>
                              </w:divBdr>
                              <w:divsChild>
                                <w:div w:id="186181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6380842">
      <w:bodyDiv w:val="1"/>
      <w:marLeft w:val="0"/>
      <w:marRight w:val="0"/>
      <w:marTop w:val="0"/>
      <w:marBottom w:val="0"/>
      <w:divBdr>
        <w:top w:val="none" w:sz="0" w:space="0" w:color="auto"/>
        <w:left w:val="none" w:sz="0" w:space="0" w:color="auto"/>
        <w:bottom w:val="none" w:sz="0" w:space="0" w:color="auto"/>
        <w:right w:val="none" w:sz="0" w:space="0" w:color="auto"/>
      </w:divBdr>
      <w:divsChild>
        <w:div w:id="18825249">
          <w:marLeft w:val="0"/>
          <w:marRight w:val="0"/>
          <w:marTop w:val="0"/>
          <w:marBottom w:val="0"/>
          <w:divBdr>
            <w:top w:val="none" w:sz="0" w:space="0" w:color="auto"/>
            <w:left w:val="none" w:sz="0" w:space="0" w:color="auto"/>
            <w:bottom w:val="none" w:sz="0" w:space="0" w:color="auto"/>
            <w:right w:val="none" w:sz="0" w:space="0" w:color="auto"/>
          </w:divBdr>
          <w:divsChild>
            <w:div w:id="475533633">
              <w:marLeft w:val="0"/>
              <w:marRight w:val="0"/>
              <w:marTop w:val="0"/>
              <w:marBottom w:val="0"/>
              <w:divBdr>
                <w:top w:val="none" w:sz="0" w:space="0" w:color="auto"/>
                <w:left w:val="none" w:sz="0" w:space="0" w:color="auto"/>
                <w:bottom w:val="none" w:sz="0" w:space="0" w:color="auto"/>
                <w:right w:val="none" w:sz="0" w:space="0" w:color="auto"/>
              </w:divBdr>
              <w:divsChild>
                <w:div w:id="1464347528">
                  <w:marLeft w:val="0"/>
                  <w:marRight w:val="0"/>
                  <w:marTop w:val="0"/>
                  <w:marBottom w:val="0"/>
                  <w:divBdr>
                    <w:top w:val="none" w:sz="0" w:space="0" w:color="auto"/>
                    <w:left w:val="none" w:sz="0" w:space="0" w:color="auto"/>
                    <w:bottom w:val="none" w:sz="0" w:space="0" w:color="auto"/>
                    <w:right w:val="none" w:sz="0" w:space="0" w:color="auto"/>
                  </w:divBdr>
                  <w:divsChild>
                    <w:div w:id="1893271808">
                      <w:marLeft w:val="0"/>
                      <w:marRight w:val="0"/>
                      <w:marTop w:val="0"/>
                      <w:marBottom w:val="0"/>
                      <w:divBdr>
                        <w:top w:val="none" w:sz="0" w:space="0" w:color="auto"/>
                        <w:left w:val="none" w:sz="0" w:space="0" w:color="auto"/>
                        <w:bottom w:val="none" w:sz="0" w:space="0" w:color="auto"/>
                        <w:right w:val="none" w:sz="0" w:space="0" w:color="auto"/>
                      </w:divBdr>
                      <w:divsChild>
                        <w:div w:id="1746295814">
                          <w:marLeft w:val="0"/>
                          <w:marRight w:val="0"/>
                          <w:marTop w:val="0"/>
                          <w:marBottom w:val="0"/>
                          <w:divBdr>
                            <w:top w:val="none" w:sz="0" w:space="0" w:color="auto"/>
                            <w:left w:val="none" w:sz="0" w:space="0" w:color="auto"/>
                            <w:bottom w:val="none" w:sz="0" w:space="0" w:color="auto"/>
                            <w:right w:val="none" w:sz="0" w:space="0" w:color="auto"/>
                          </w:divBdr>
                          <w:divsChild>
                            <w:div w:id="769198146">
                              <w:marLeft w:val="0"/>
                              <w:marRight w:val="0"/>
                              <w:marTop w:val="0"/>
                              <w:marBottom w:val="0"/>
                              <w:divBdr>
                                <w:top w:val="none" w:sz="0" w:space="0" w:color="auto"/>
                                <w:left w:val="none" w:sz="0" w:space="0" w:color="auto"/>
                                <w:bottom w:val="none" w:sz="0" w:space="0" w:color="auto"/>
                                <w:right w:val="none" w:sz="0" w:space="0" w:color="auto"/>
                              </w:divBdr>
                              <w:divsChild>
                                <w:div w:id="1826896451">
                                  <w:marLeft w:val="0"/>
                                  <w:marRight w:val="0"/>
                                  <w:marTop w:val="0"/>
                                  <w:marBottom w:val="0"/>
                                  <w:divBdr>
                                    <w:top w:val="none" w:sz="0" w:space="0" w:color="auto"/>
                                    <w:left w:val="none" w:sz="0" w:space="0" w:color="auto"/>
                                    <w:bottom w:val="none" w:sz="0" w:space="0" w:color="auto"/>
                                    <w:right w:val="none" w:sz="0" w:space="0" w:color="auto"/>
                                  </w:divBdr>
                                  <w:divsChild>
                                    <w:div w:id="1248342816">
                                      <w:marLeft w:val="0"/>
                                      <w:marRight w:val="0"/>
                                      <w:marTop w:val="0"/>
                                      <w:marBottom w:val="0"/>
                                      <w:divBdr>
                                        <w:top w:val="none" w:sz="0" w:space="0" w:color="auto"/>
                                        <w:left w:val="none" w:sz="0" w:space="0" w:color="auto"/>
                                        <w:bottom w:val="none" w:sz="0" w:space="0" w:color="auto"/>
                                        <w:right w:val="none" w:sz="0" w:space="0" w:color="auto"/>
                                      </w:divBdr>
                                      <w:divsChild>
                                        <w:div w:id="2097554119">
                                          <w:marLeft w:val="0"/>
                                          <w:marRight w:val="0"/>
                                          <w:marTop w:val="0"/>
                                          <w:marBottom w:val="0"/>
                                          <w:divBdr>
                                            <w:top w:val="none" w:sz="0" w:space="0" w:color="auto"/>
                                            <w:left w:val="none" w:sz="0" w:space="0" w:color="auto"/>
                                            <w:bottom w:val="none" w:sz="0" w:space="0" w:color="auto"/>
                                            <w:right w:val="none" w:sz="0" w:space="0" w:color="auto"/>
                                          </w:divBdr>
                                          <w:divsChild>
                                            <w:div w:id="300502818">
                                              <w:marLeft w:val="0"/>
                                              <w:marRight w:val="0"/>
                                              <w:marTop w:val="0"/>
                                              <w:marBottom w:val="0"/>
                                              <w:divBdr>
                                                <w:top w:val="single" w:sz="12" w:space="2" w:color="FFFFCC"/>
                                                <w:left w:val="single" w:sz="12" w:space="2" w:color="FFFFCC"/>
                                                <w:bottom w:val="single" w:sz="12" w:space="2" w:color="FFFFCC"/>
                                                <w:right w:val="single" w:sz="12" w:space="0" w:color="FFFFCC"/>
                                              </w:divBdr>
                                              <w:divsChild>
                                                <w:div w:id="1314606586">
                                                  <w:marLeft w:val="0"/>
                                                  <w:marRight w:val="0"/>
                                                  <w:marTop w:val="0"/>
                                                  <w:marBottom w:val="0"/>
                                                  <w:divBdr>
                                                    <w:top w:val="none" w:sz="0" w:space="0" w:color="auto"/>
                                                    <w:left w:val="none" w:sz="0" w:space="0" w:color="auto"/>
                                                    <w:bottom w:val="none" w:sz="0" w:space="0" w:color="auto"/>
                                                    <w:right w:val="none" w:sz="0" w:space="0" w:color="auto"/>
                                                  </w:divBdr>
                                                  <w:divsChild>
                                                    <w:div w:id="1485046573">
                                                      <w:marLeft w:val="0"/>
                                                      <w:marRight w:val="0"/>
                                                      <w:marTop w:val="0"/>
                                                      <w:marBottom w:val="0"/>
                                                      <w:divBdr>
                                                        <w:top w:val="none" w:sz="0" w:space="0" w:color="auto"/>
                                                        <w:left w:val="none" w:sz="0" w:space="0" w:color="auto"/>
                                                        <w:bottom w:val="none" w:sz="0" w:space="0" w:color="auto"/>
                                                        <w:right w:val="none" w:sz="0" w:space="0" w:color="auto"/>
                                                      </w:divBdr>
                                                      <w:divsChild>
                                                        <w:div w:id="386957263">
                                                          <w:marLeft w:val="0"/>
                                                          <w:marRight w:val="0"/>
                                                          <w:marTop w:val="0"/>
                                                          <w:marBottom w:val="0"/>
                                                          <w:divBdr>
                                                            <w:top w:val="none" w:sz="0" w:space="0" w:color="auto"/>
                                                            <w:left w:val="none" w:sz="0" w:space="0" w:color="auto"/>
                                                            <w:bottom w:val="none" w:sz="0" w:space="0" w:color="auto"/>
                                                            <w:right w:val="none" w:sz="0" w:space="0" w:color="auto"/>
                                                          </w:divBdr>
                                                          <w:divsChild>
                                                            <w:div w:id="819535621">
                                                              <w:marLeft w:val="0"/>
                                                              <w:marRight w:val="0"/>
                                                              <w:marTop w:val="0"/>
                                                              <w:marBottom w:val="0"/>
                                                              <w:divBdr>
                                                                <w:top w:val="none" w:sz="0" w:space="0" w:color="auto"/>
                                                                <w:left w:val="none" w:sz="0" w:space="0" w:color="auto"/>
                                                                <w:bottom w:val="none" w:sz="0" w:space="0" w:color="auto"/>
                                                                <w:right w:val="none" w:sz="0" w:space="0" w:color="auto"/>
                                                              </w:divBdr>
                                                              <w:divsChild>
                                                                <w:div w:id="1486363324">
                                                                  <w:marLeft w:val="0"/>
                                                                  <w:marRight w:val="0"/>
                                                                  <w:marTop w:val="0"/>
                                                                  <w:marBottom w:val="0"/>
                                                                  <w:divBdr>
                                                                    <w:top w:val="none" w:sz="0" w:space="0" w:color="auto"/>
                                                                    <w:left w:val="none" w:sz="0" w:space="0" w:color="auto"/>
                                                                    <w:bottom w:val="none" w:sz="0" w:space="0" w:color="auto"/>
                                                                    <w:right w:val="none" w:sz="0" w:space="0" w:color="auto"/>
                                                                  </w:divBdr>
                                                                  <w:divsChild>
                                                                    <w:div w:id="2047100721">
                                                                      <w:marLeft w:val="0"/>
                                                                      <w:marRight w:val="0"/>
                                                                      <w:marTop w:val="0"/>
                                                                      <w:marBottom w:val="0"/>
                                                                      <w:divBdr>
                                                                        <w:top w:val="none" w:sz="0" w:space="0" w:color="auto"/>
                                                                        <w:left w:val="none" w:sz="0" w:space="0" w:color="auto"/>
                                                                        <w:bottom w:val="none" w:sz="0" w:space="0" w:color="auto"/>
                                                                        <w:right w:val="none" w:sz="0" w:space="0" w:color="auto"/>
                                                                      </w:divBdr>
                                                                      <w:divsChild>
                                                                        <w:div w:id="1468015415">
                                                                          <w:marLeft w:val="0"/>
                                                                          <w:marRight w:val="0"/>
                                                                          <w:marTop w:val="0"/>
                                                                          <w:marBottom w:val="0"/>
                                                                          <w:divBdr>
                                                                            <w:top w:val="none" w:sz="0" w:space="0" w:color="auto"/>
                                                                            <w:left w:val="none" w:sz="0" w:space="0" w:color="auto"/>
                                                                            <w:bottom w:val="none" w:sz="0" w:space="0" w:color="auto"/>
                                                                            <w:right w:val="none" w:sz="0" w:space="0" w:color="auto"/>
                                                                          </w:divBdr>
                                                                          <w:divsChild>
                                                                            <w:div w:id="951127133">
                                                                              <w:marLeft w:val="0"/>
                                                                              <w:marRight w:val="0"/>
                                                                              <w:marTop w:val="0"/>
                                                                              <w:marBottom w:val="0"/>
                                                                              <w:divBdr>
                                                                                <w:top w:val="none" w:sz="0" w:space="0" w:color="auto"/>
                                                                                <w:left w:val="none" w:sz="0" w:space="0" w:color="auto"/>
                                                                                <w:bottom w:val="none" w:sz="0" w:space="0" w:color="auto"/>
                                                                                <w:right w:val="none" w:sz="0" w:space="0" w:color="auto"/>
                                                                              </w:divBdr>
                                                                              <w:divsChild>
                                                                                <w:div w:id="528299146">
                                                                                  <w:marLeft w:val="0"/>
                                                                                  <w:marRight w:val="0"/>
                                                                                  <w:marTop w:val="0"/>
                                                                                  <w:marBottom w:val="0"/>
                                                                                  <w:divBdr>
                                                                                    <w:top w:val="none" w:sz="0" w:space="0" w:color="auto"/>
                                                                                    <w:left w:val="none" w:sz="0" w:space="0" w:color="auto"/>
                                                                                    <w:bottom w:val="none" w:sz="0" w:space="0" w:color="auto"/>
                                                                                    <w:right w:val="none" w:sz="0" w:space="0" w:color="auto"/>
                                                                                  </w:divBdr>
                                                                                  <w:divsChild>
                                                                                    <w:div w:id="481391078">
                                                                                      <w:marLeft w:val="0"/>
                                                                                      <w:marRight w:val="0"/>
                                                                                      <w:marTop w:val="0"/>
                                                                                      <w:marBottom w:val="0"/>
                                                                                      <w:divBdr>
                                                                                        <w:top w:val="none" w:sz="0" w:space="0" w:color="auto"/>
                                                                                        <w:left w:val="none" w:sz="0" w:space="0" w:color="auto"/>
                                                                                        <w:bottom w:val="none" w:sz="0" w:space="0" w:color="auto"/>
                                                                                        <w:right w:val="none" w:sz="0" w:space="0" w:color="auto"/>
                                                                                      </w:divBdr>
                                                                                      <w:divsChild>
                                                                                        <w:div w:id="725643649">
                                                                                          <w:marLeft w:val="0"/>
                                                                                          <w:marRight w:val="120"/>
                                                                                          <w:marTop w:val="0"/>
                                                                                          <w:marBottom w:val="150"/>
                                                                                          <w:divBdr>
                                                                                            <w:top w:val="single" w:sz="2" w:space="0" w:color="EFEFEF"/>
                                                                                            <w:left w:val="single" w:sz="6" w:space="0" w:color="EFEFEF"/>
                                                                                            <w:bottom w:val="single" w:sz="6" w:space="0" w:color="E2E2E2"/>
                                                                                            <w:right w:val="single" w:sz="6" w:space="0" w:color="EFEFEF"/>
                                                                                          </w:divBdr>
                                                                                          <w:divsChild>
                                                                                            <w:div w:id="1008481361">
                                                                                              <w:marLeft w:val="0"/>
                                                                                              <w:marRight w:val="0"/>
                                                                                              <w:marTop w:val="0"/>
                                                                                              <w:marBottom w:val="0"/>
                                                                                              <w:divBdr>
                                                                                                <w:top w:val="none" w:sz="0" w:space="0" w:color="auto"/>
                                                                                                <w:left w:val="none" w:sz="0" w:space="0" w:color="auto"/>
                                                                                                <w:bottom w:val="none" w:sz="0" w:space="0" w:color="auto"/>
                                                                                                <w:right w:val="none" w:sz="0" w:space="0" w:color="auto"/>
                                                                                              </w:divBdr>
                                                                                              <w:divsChild>
                                                                                                <w:div w:id="881206149">
                                                                                                  <w:marLeft w:val="0"/>
                                                                                                  <w:marRight w:val="0"/>
                                                                                                  <w:marTop w:val="0"/>
                                                                                                  <w:marBottom w:val="0"/>
                                                                                                  <w:divBdr>
                                                                                                    <w:top w:val="none" w:sz="0" w:space="0" w:color="auto"/>
                                                                                                    <w:left w:val="none" w:sz="0" w:space="0" w:color="auto"/>
                                                                                                    <w:bottom w:val="none" w:sz="0" w:space="0" w:color="auto"/>
                                                                                                    <w:right w:val="none" w:sz="0" w:space="0" w:color="auto"/>
                                                                                                  </w:divBdr>
                                                                                                  <w:divsChild>
                                                                                                    <w:div w:id="203567305">
                                                                                                      <w:marLeft w:val="0"/>
                                                                                                      <w:marRight w:val="0"/>
                                                                                                      <w:marTop w:val="0"/>
                                                                                                      <w:marBottom w:val="0"/>
                                                                                                      <w:divBdr>
                                                                                                        <w:top w:val="none" w:sz="0" w:space="0" w:color="auto"/>
                                                                                                        <w:left w:val="none" w:sz="0" w:space="0" w:color="auto"/>
                                                                                                        <w:bottom w:val="none" w:sz="0" w:space="0" w:color="auto"/>
                                                                                                        <w:right w:val="none" w:sz="0" w:space="0" w:color="auto"/>
                                                                                                      </w:divBdr>
                                                                                                      <w:divsChild>
                                                                                                        <w:div w:id="1293365785">
                                                                                                          <w:marLeft w:val="0"/>
                                                                                                          <w:marRight w:val="0"/>
                                                                                                          <w:marTop w:val="0"/>
                                                                                                          <w:marBottom w:val="0"/>
                                                                                                          <w:divBdr>
                                                                                                            <w:top w:val="none" w:sz="0" w:space="0" w:color="auto"/>
                                                                                                            <w:left w:val="none" w:sz="0" w:space="0" w:color="auto"/>
                                                                                                            <w:bottom w:val="none" w:sz="0" w:space="0" w:color="auto"/>
                                                                                                            <w:right w:val="none" w:sz="0" w:space="0" w:color="auto"/>
                                                                                                          </w:divBdr>
                                                                                                          <w:divsChild>
                                                                                                            <w:div w:id="1013264756">
                                                                                                              <w:marLeft w:val="0"/>
                                                                                                              <w:marRight w:val="0"/>
                                                                                                              <w:marTop w:val="0"/>
                                                                                                              <w:marBottom w:val="0"/>
                                                                                                              <w:divBdr>
                                                                                                                <w:top w:val="none" w:sz="0" w:space="0" w:color="auto"/>
                                                                                                                <w:left w:val="none" w:sz="0" w:space="0" w:color="auto"/>
                                                                                                                <w:bottom w:val="none" w:sz="0" w:space="0" w:color="auto"/>
                                                                                                                <w:right w:val="none" w:sz="0" w:space="0" w:color="auto"/>
                                                                                                              </w:divBdr>
                                                                                                              <w:divsChild>
                                                                                                                <w:div w:id="2128812772">
                                                                                                                  <w:marLeft w:val="0"/>
                                                                                                                  <w:marRight w:val="0"/>
                                                                                                                  <w:marTop w:val="0"/>
                                                                                                                  <w:marBottom w:val="0"/>
                                                                                                                  <w:divBdr>
                                                                                                                    <w:top w:val="single" w:sz="2" w:space="4" w:color="D8D8D8"/>
                                                                                                                    <w:left w:val="single" w:sz="2" w:space="0" w:color="D8D8D8"/>
                                                                                                                    <w:bottom w:val="single" w:sz="2" w:space="4" w:color="D8D8D8"/>
                                                                                                                    <w:right w:val="single" w:sz="2" w:space="0" w:color="D8D8D8"/>
                                                                                                                  </w:divBdr>
                                                                                                                  <w:divsChild>
                                                                                                                    <w:div w:id="191966828">
                                                                                                                      <w:marLeft w:val="225"/>
                                                                                                                      <w:marRight w:val="225"/>
                                                                                                                      <w:marTop w:val="75"/>
                                                                                                                      <w:marBottom w:val="75"/>
                                                                                                                      <w:divBdr>
                                                                                                                        <w:top w:val="none" w:sz="0" w:space="0" w:color="auto"/>
                                                                                                                        <w:left w:val="none" w:sz="0" w:space="0" w:color="auto"/>
                                                                                                                        <w:bottom w:val="none" w:sz="0" w:space="0" w:color="auto"/>
                                                                                                                        <w:right w:val="none" w:sz="0" w:space="0" w:color="auto"/>
                                                                                                                      </w:divBdr>
                                                                                                                      <w:divsChild>
                                                                                                                        <w:div w:id="108858719">
                                                                                                                          <w:marLeft w:val="0"/>
                                                                                                                          <w:marRight w:val="0"/>
                                                                                                                          <w:marTop w:val="0"/>
                                                                                                                          <w:marBottom w:val="0"/>
                                                                                                                          <w:divBdr>
                                                                                                                            <w:top w:val="single" w:sz="6" w:space="0" w:color="auto"/>
                                                                                                                            <w:left w:val="single" w:sz="6" w:space="0" w:color="auto"/>
                                                                                                                            <w:bottom w:val="single" w:sz="6" w:space="0" w:color="auto"/>
                                                                                                                            <w:right w:val="single" w:sz="6" w:space="0" w:color="auto"/>
                                                                                                                          </w:divBdr>
                                                                                                                          <w:divsChild>
                                                                                                                            <w:div w:id="1974552041">
                                                                                                                              <w:marLeft w:val="0"/>
                                                                                                                              <w:marRight w:val="0"/>
                                                                                                                              <w:marTop w:val="0"/>
                                                                                                                              <w:marBottom w:val="0"/>
                                                                                                                              <w:divBdr>
                                                                                                                                <w:top w:val="none" w:sz="0" w:space="0" w:color="auto"/>
                                                                                                                                <w:left w:val="none" w:sz="0" w:space="0" w:color="auto"/>
                                                                                                                                <w:bottom w:val="none" w:sz="0" w:space="0" w:color="auto"/>
                                                                                                                                <w:right w:val="none" w:sz="0" w:space="0" w:color="auto"/>
                                                                                                                              </w:divBdr>
                                                                                                                              <w:divsChild>
                                                                                                                                <w:div w:id="103769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6772617">
      <w:bodyDiv w:val="1"/>
      <w:marLeft w:val="0"/>
      <w:marRight w:val="0"/>
      <w:marTop w:val="0"/>
      <w:marBottom w:val="0"/>
      <w:divBdr>
        <w:top w:val="none" w:sz="0" w:space="0" w:color="auto"/>
        <w:left w:val="none" w:sz="0" w:space="0" w:color="auto"/>
        <w:bottom w:val="none" w:sz="0" w:space="0" w:color="auto"/>
        <w:right w:val="none" w:sz="0" w:space="0" w:color="auto"/>
      </w:divBdr>
      <w:divsChild>
        <w:div w:id="1844272537">
          <w:marLeft w:val="0"/>
          <w:marRight w:val="0"/>
          <w:marTop w:val="0"/>
          <w:marBottom w:val="0"/>
          <w:divBdr>
            <w:top w:val="none" w:sz="0" w:space="0" w:color="auto"/>
            <w:left w:val="none" w:sz="0" w:space="0" w:color="auto"/>
            <w:bottom w:val="none" w:sz="0" w:space="0" w:color="auto"/>
            <w:right w:val="none" w:sz="0" w:space="0" w:color="auto"/>
          </w:divBdr>
          <w:divsChild>
            <w:div w:id="923344234">
              <w:marLeft w:val="0"/>
              <w:marRight w:val="0"/>
              <w:marTop w:val="0"/>
              <w:marBottom w:val="0"/>
              <w:divBdr>
                <w:top w:val="none" w:sz="0" w:space="0" w:color="auto"/>
                <w:left w:val="none" w:sz="0" w:space="0" w:color="auto"/>
                <w:bottom w:val="none" w:sz="0" w:space="0" w:color="auto"/>
                <w:right w:val="none" w:sz="0" w:space="0" w:color="auto"/>
              </w:divBdr>
              <w:divsChild>
                <w:div w:id="1042823040">
                  <w:marLeft w:val="0"/>
                  <w:marRight w:val="0"/>
                  <w:marTop w:val="0"/>
                  <w:marBottom w:val="0"/>
                  <w:divBdr>
                    <w:top w:val="none" w:sz="0" w:space="0" w:color="auto"/>
                    <w:left w:val="none" w:sz="0" w:space="0" w:color="auto"/>
                    <w:bottom w:val="none" w:sz="0" w:space="0" w:color="auto"/>
                    <w:right w:val="none" w:sz="0" w:space="0" w:color="auto"/>
                  </w:divBdr>
                  <w:divsChild>
                    <w:div w:id="694355873">
                      <w:marLeft w:val="0"/>
                      <w:marRight w:val="0"/>
                      <w:marTop w:val="0"/>
                      <w:marBottom w:val="0"/>
                      <w:divBdr>
                        <w:top w:val="none" w:sz="0" w:space="0" w:color="auto"/>
                        <w:left w:val="none" w:sz="0" w:space="0" w:color="auto"/>
                        <w:bottom w:val="none" w:sz="0" w:space="0" w:color="auto"/>
                        <w:right w:val="none" w:sz="0" w:space="0" w:color="auto"/>
                      </w:divBdr>
                      <w:divsChild>
                        <w:div w:id="1149520368">
                          <w:marLeft w:val="0"/>
                          <w:marRight w:val="0"/>
                          <w:marTop w:val="0"/>
                          <w:marBottom w:val="0"/>
                          <w:divBdr>
                            <w:top w:val="none" w:sz="0" w:space="0" w:color="auto"/>
                            <w:left w:val="none" w:sz="0" w:space="0" w:color="auto"/>
                            <w:bottom w:val="none" w:sz="0" w:space="0" w:color="auto"/>
                            <w:right w:val="none" w:sz="0" w:space="0" w:color="auto"/>
                          </w:divBdr>
                          <w:divsChild>
                            <w:div w:id="1640836698">
                              <w:marLeft w:val="0"/>
                              <w:marRight w:val="0"/>
                              <w:marTop w:val="0"/>
                              <w:marBottom w:val="0"/>
                              <w:divBdr>
                                <w:top w:val="none" w:sz="0" w:space="0" w:color="auto"/>
                                <w:left w:val="none" w:sz="0" w:space="0" w:color="auto"/>
                                <w:bottom w:val="none" w:sz="0" w:space="0" w:color="auto"/>
                                <w:right w:val="none" w:sz="0" w:space="0" w:color="auto"/>
                              </w:divBdr>
                              <w:divsChild>
                                <w:div w:id="1484927135">
                                  <w:marLeft w:val="0"/>
                                  <w:marRight w:val="0"/>
                                  <w:marTop w:val="0"/>
                                  <w:marBottom w:val="0"/>
                                  <w:divBdr>
                                    <w:top w:val="none" w:sz="0" w:space="0" w:color="auto"/>
                                    <w:left w:val="none" w:sz="0" w:space="0" w:color="auto"/>
                                    <w:bottom w:val="none" w:sz="0" w:space="0" w:color="auto"/>
                                    <w:right w:val="none" w:sz="0" w:space="0" w:color="auto"/>
                                  </w:divBdr>
                                  <w:divsChild>
                                    <w:div w:id="1699773835">
                                      <w:marLeft w:val="0"/>
                                      <w:marRight w:val="0"/>
                                      <w:marTop w:val="0"/>
                                      <w:marBottom w:val="0"/>
                                      <w:divBdr>
                                        <w:top w:val="none" w:sz="0" w:space="0" w:color="auto"/>
                                        <w:left w:val="none" w:sz="0" w:space="0" w:color="auto"/>
                                        <w:bottom w:val="none" w:sz="0" w:space="0" w:color="auto"/>
                                        <w:right w:val="none" w:sz="0" w:space="0" w:color="auto"/>
                                      </w:divBdr>
                                      <w:divsChild>
                                        <w:div w:id="817496740">
                                          <w:marLeft w:val="0"/>
                                          <w:marRight w:val="0"/>
                                          <w:marTop w:val="0"/>
                                          <w:marBottom w:val="0"/>
                                          <w:divBdr>
                                            <w:top w:val="none" w:sz="0" w:space="0" w:color="auto"/>
                                            <w:left w:val="none" w:sz="0" w:space="0" w:color="auto"/>
                                            <w:bottom w:val="none" w:sz="0" w:space="0" w:color="auto"/>
                                            <w:right w:val="none" w:sz="0" w:space="0" w:color="auto"/>
                                          </w:divBdr>
                                          <w:divsChild>
                                            <w:div w:id="41515835">
                                              <w:marLeft w:val="0"/>
                                              <w:marRight w:val="0"/>
                                              <w:marTop w:val="0"/>
                                              <w:marBottom w:val="0"/>
                                              <w:divBdr>
                                                <w:top w:val="single" w:sz="12" w:space="2" w:color="FFFFCC"/>
                                                <w:left w:val="single" w:sz="12" w:space="2" w:color="FFFFCC"/>
                                                <w:bottom w:val="single" w:sz="12" w:space="2" w:color="FFFFCC"/>
                                                <w:right w:val="single" w:sz="12" w:space="0" w:color="FFFFCC"/>
                                              </w:divBdr>
                                              <w:divsChild>
                                                <w:div w:id="815757110">
                                                  <w:marLeft w:val="0"/>
                                                  <w:marRight w:val="0"/>
                                                  <w:marTop w:val="0"/>
                                                  <w:marBottom w:val="0"/>
                                                  <w:divBdr>
                                                    <w:top w:val="none" w:sz="0" w:space="0" w:color="auto"/>
                                                    <w:left w:val="none" w:sz="0" w:space="0" w:color="auto"/>
                                                    <w:bottom w:val="none" w:sz="0" w:space="0" w:color="auto"/>
                                                    <w:right w:val="none" w:sz="0" w:space="0" w:color="auto"/>
                                                  </w:divBdr>
                                                  <w:divsChild>
                                                    <w:div w:id="714963591">
                                                      <w:marLeft w:val="0"/>
                                                      <w:marRight w:val="0"/>
                                                      <w:marTop w:val="0"/>
                                                      <w:marBottom w:val="0"/>
                                                      <w:divBdr>
                                                        <w:top w:val="none" w:sz="0" w:space="0" w:color="auto"/>
                                                        <w:left w:val="none" w:sz="0" w:space="0" w:color="auto"/>
                                                        <w:bottom w:val="none" w:sz="0" w:space="0" w:color="auto"/>
                                                        <w:right w:val="none" w:sz="0" w:space="0" w:color="auto"/>
                                                      </w:divBdr>
                                                      <w:divsChild>
                                                        <w:div w:id="1999993172">
                                                          <w:marLeft w:val="0"/>
                                                          <w:marRight w:val="0"/>
                                                          <w:marTop w:val="0"/>
                                                          <w:marBottom w:val="0"/>
                                                          <w:divBdr>
                                                            <w:top w:val="none" w:sz="0" w:space="0" w:color="auto"/>
                                                            <w:left w:val="none" w:sz="0" w:space="0" w:color="auto"/>
                                                            <w:bottom w:val="none" w:sz="0" w:space="0" w:color="auto"/>
                                                            <w:right w:val="none" w:sz="0" w:space="0" w:color="auto"/>
                                                          </w:divBdr>
                                                          <w:divsChild>
                                                            <w:div w:id="501314538">
                                                              <w:marLeft w:val="0"/>
                                                              <w:marRight w:val="0"/>
                                                              <w:marTop w:val="0"/>
                                                              <w:marBottom w:val="0"/>
                                                              <w:divBdr>
                                                                <w:top w:val="none" w:sz="0" w:space="0" w:color="auto"/>
                                                                <w:left w:val="none" w:sz="0" w:space="0" w:color="auto"/>
                                                                <w:bottom w:val="none" w:sz="0" w:space="0" w:color="auto"/>
                                                                <w:right w:val="none" w:sz="0" w:space="0" w:color="auto"/>
                                                              </w:divBdr>
                                                              <w:divsChild>
                                                                <w:div w:id="560944178">
                                                                  <w:marLeft w:val="0"/>
                                                                  <w:marRight w:val="0"/>
                                                                  <w:marTop w:val="0"/>
                                                                  <w:marBottom w:val="0"/>
                                                                  <w:divBdr>
                                                                    <w:top w:val="none" w:sz="0" w:space="0" w:color="auto"/>
                                                                    <w:left w:val="none" w:sz="0" w:space="0" w:color="auto"/>
                                                                    <w:bottom w:val="none" w:sz="0" w:space="0" w:color="auto"/>
                                                                    <w:right w:val="none" w:sz="0" w:space="0" w:color="auto"/>
                                                                  </w:divBdr>
                                                                  <w:divsChild>
                                                                    <w:div w:id="447546317">
                                                                      <w:marLeft w:val="0"/>
                                                                      <w:marRight w:val="0"/>
                                                                      <w:marTop w:val="0"/>
                                                                      <w:marBottom w:val="0"/>
                                                                      <w:divBdr>
                                                                        <w:top w:val="none" w:sz="0" w:space="0" w:color="auto"/>
                                                                        <w:left w:val="none" w:sz="0" w:space="0" w:color="auto"/>
                                                                        <w:bottom w:val="none" w:sz="0" w:space="0" w:color="auto"/>
                                                                        <w:right w:val="none" w:sz="0" w:space="0" w:color="auto"/>
                                                                      </w:divBdr>
                                                                      <w:divsChild>
                                                                        <w:div w:id="1581675946">
                                                                          <w:marLeft w:val="0"/>
                                                                          <w:marRight w:val="0"/>
                                                                          <w:marTop w:val="0"/>
                                                                          <w:marBottom w:val="0"/>
                                                                          <w:divBdr>
                                                                            <w:top w:val="none" w:sz="0" w:space="0" w:color="auto"/>
                                                                            <w:left w:val="none" w:sz="0" w:space="0" w:color="auto"/>
                                                                            <w:bottom w:val="none" w:sz="0" w:space="0" w:color="auto"/>
                                                                            <w:right w:val="none" w:sz="0" w:space="0" w:color="auto"/>
                                                                          </w:divBdr>
                                                                          <w:divsChild>
                                                                            <w:div w:id="550700992">
                                                                              <w:marLeft w:val="0"/>
                                                                              <w:marRight w:val="0"/>
                                                                              <w:marTop w:val="0"/>
                                                                              <w:marBottom w:val="0"/>
                                                                              <w:divBdr>
                                                                                <w:top w:val="none" w:sz="0" w:space="0" w:color="auto"/>
                                                                                <w:left w:val="none" w:sz="0" w:space="0" w:color="auto"/>
                                                                                <w:bottom w:val="none" w:sz="0" w:space="0" w:color="auto"/>
                                                                                <w:right w:val="none" w:sz="0" w:space="0" w:color="auto"/>
                                                                              </w:divBdr>
                                                                              <w:divsChild>
                                                                                <w:div w:id="658734006">
                                                                                  <w:marLeft w:val="0"/>
                                                                                  <w:marRight w:val="0"/>
                                                                                  <w:marTop w:val="0"/>
                                                                                  <w:marBottom w:val="0"/>
                                                                                  <w:divBdr>
                                                                                    <w:top w:val="none" w:sz="0" w:space="0" w:color="auto"/>
                                                                                    <w:left w:val="none" w:sz="0" w:space="0" w:color="auto"/>
                                                                                    <w:bottom w:val="none" w:sz="0" w:space="0" w:color="auto"/>
                                                                                    <w:right w:val="none" w:sz="0" w:space="0" w:color="auto"/>
                                                                                  </w:divBdr>
                                                                                  <w:divsChild>
                                                                                    <w:div w:id="1947231637">
                                                                                      <w:marLeft w:val="0"/>
                                                                                      <w:marRight w:val="0"/>
                                                                                      <w:marTop w:val="0"/>
                                                                                      <w:marBottom w:val="0"/>
                                                                                      <w:divBdr>
                                                                                        <w:top w:val="none" w:sz="0" w:space="0" w:color="auto"/>
                                                                                        <w:left w:val="none" w:sz="0" w:space="0" w:color="auto"/>
                                                                                        <w:bottom w:val="none" w:sz="0" w:space="0" w:color="auto"/>
                                                                                        <w:right w:val="none" w:sz="0" w:space="0" w:color="auto"/>
                                                                                      </w:divBdr>
                                                                                      <w:divsChild>
                                                                                        <w:div w:id="1613125754">
                                                                                          <w:marLeft w:val="0"/>
                                                                                          <w:marRight w:val="120"/>
                                                                                          <w:marTop w:val="0"/>
                                                                                          <w:marBottom w:val="150"/>
                                                                                          <w:divBdr>
                                                                                            <w:top w:val="single" w:sz="2" w:space="0" w:color="EFEFEF"/>
                                                                                            <w:left w:val="single" w:sz="6" w:space="0" w:color="EFEFEF"/>
                                                                                            <w:bottom w:val="single" w:sz="6" w:space="0" w:color="E2E2E2"/>
                                                                                            <w:right w:val="single" w:sz="6" w:space="0" w:color="EFEFEF"/>
                                                                                          </w:divBdr>
                                                                                          <w:divsChild>
                                                                                            <w:div w:id="1227765219">
                                                                                              <w:marLeft w:val="0"/>
                                                                                              <w:marRight w:val="0"/>
                                                                                              <w:marTop w:val="0"/>
                                                                                              <w:marBottom w:val="0"/>
                                                                                              <w:divBdr>
                                                                                                <w:top w:val="none" w:sz="0" w:space="0" w:color="auto"/>
                                                                                                <w:left w:val="none" w:sz="0" w:space="0" w:color="auto"/>
                                                                                                <w:bottom w:val="none" w:sz="0" w:space="0" w:color="auto"/>
                                                                                                <w:right w:val="none" w:sz="0" w:space="0" w:color="auto"/>
                                                                                              </w:divBdr>
                                                                                              <w:divsChild>
                                                                                                <w:div w:id="1834684259">
                                                                                                  <w:marLeft w:val="0"/>
                                                                                                  <w:marRight w:val="0"/>
                                                                                                  <w:marTop w:val="0"/>
                                                                                                  <w:marBottom w:val="0"/>
                                                                                                  <w:divBdr>
                                                                                                    <w:top w:val="none" w:sz="0" w:space="0" w:color="auto"/>
                                                                                                    <w:left w:val="none" w:sz="0" w:space="0" w:color="auto"/>
                                                                                                    <w:bottom w:val="none" w:sz="0" w:space="0" w:color="auto"/>
                                                                                                    <w:right w:val="none" w:sz="0" w:space="0" w:color="auto"/>
                                                                                                  </w:divBdr>
                                                                                                  <w:divsChild>
                                                                                                    <w:div w:id="2071414395">
                                                                                                      <w:marLeft w:val="0"/>
                                                                                                      <w:marRight w:val="0"/>
                                                                                                      <w:marTop w:val="0"/>
                                                                                                      <w:marBottom w:val="0"/>
                                                                                                      <w:divBdr>
                                                                                                        <w:top w:val="none" w:sz="0" w:space="0" w:color="auto"/>
                                                                                                        <w:left w:val="none" w:sz="0" w:space="0" w:color="auto"/>
                                                                                                        <w:bottom w:val="none" w:sz="0" w:space="0" w:color="auto"/>
                                                                                                        <w:right w:val="none" w:sz="0" w:space="0" w:color="auto"/>
                                                                                                      </w:divBdr>
                                                                                                      <w:divsChild>
                                                                                                        <w:div w:id="89280791">
                                                                                                          <w:marLeft w:val="0"/>
                                                                                                          <w:marRight w:val="0"/>
                                                                                                          <w:marTop w:val="0"/>
                                                                                                          <w:marBottom w:val="0"/>
                                                                                                          <w:divBdr>
                                                                                                            <w:top w:val="none" w:sz="0" w:space="0" w:color="auto"/>
                                                                                                            <w:left w:val="none" w:sz="0" w:space="0" w:color="auto"/>
                                                                                                            <w:bottom w:val="none" w:sz="0" w:space="0" w:color="auto"/>
                                                                                                            <w:right w:val="none" w:sz="0" w:space="0" w:color="auto"/>
                                                                                                          </w:divBdr>
                                                                                                          <w:divsChild>
                                                                                                            <w:div w:id="1377661610">
                                                                                                              <w:marLeft w:val="0"/>
                                                                                                              <w:marRight w:val="0"/>
                                                                                                              <w:marTop w:val="0"/>
                                                                                                              <w:marBottom w:val="0"/>
                                                                                                              <w:divBdr>
                                                                                                                <w:top w:val="none" w:sz="0" w:space="0" w:color="auto"/>
                                                                                                                <w:left w:val="none" w:sz="0" w:space="0" w:color="auto"/>
                                                                                                                <w:bottom w:val="none" w:sz="0" w:space="0" w:color="auto"/>
                                                                                                                <w:right w:val="none" w:sz="0" w:space="0" w:color="auto"/>
                                                                                                              </w:divBdr>
                                                                                                              <w:divsChild>
                                                                                                                <w:div w:id="1799488254">
                                                                                                                  <w:marLeft w:val="0"/>
                                                                                                                  <w:marRight w:val="0"/>
                                                                                                                  <w:marTop w:val="0"/>
                                                                                                                  <w:marBottom w:val="0"/>
                                                                                                                  <w:divBdr>
                                                                                                                    <w:top w:val="single" w:sz="2" w:space="4" w:color="D8D8D8"/>
                                                                                                                    <w:left w:val="single" w:sz="2" w:space="0" w:color="D8D8D8"/>
                                                                                                                    <w:bottom w:val="single" w:sz="2" w:space="4" w:color="D8D8D8"/>
                                                                                                                    <w:right w:val="single" w:sz="2" w:space="0" w:color="D8D8D8"/>
                                                                                                                  </w:divBdr>
                                                                                                                  <w:divsChild>
                                                                                                                    <w:div w:id="826899761">
                                                                                                                      <w:marLeft w:val="225"/>
                                                                                                                      <w:marRight w:val="225"/>
                                                                                                                      <w:marTop w:val="75"/>
                                                                                                                      <w:marBottom w:val="75"/>
                                                                                                                      <w:divBdr>
                                                                                                                        <w:top w:val="none" w:sz="0" w:space="0" w:color="auto"/>
                                                                                                                        <w:left w:val="none" w:sz="0" w:space="0" w:color="auto"/>
                                                                                                                        <w:bottom w:val="none" w:sz="0" w:space="0" w:color="auto"/>
                                                                                                                        <w:right w:val="none" w:sz="0" w:space="0" w:color="auto"/>
                                                                                                                      </w:divBdr>
                                                                                                                      <w:divsChild>
                                                                                                                        <w:div w:id="1162157546">
                                                                                                                          <w:marLeft w:val="0"/>
                                                                                                                          <w:marRight w:val="0"/>
                                                                                                                          <w:marTop w:val="0"/>
                                                                                                                          <w:marBottom w:val="0"/>
                                                                                                                          <w:divBdr>
                                                                                                                            <w:top w:val="single" w:sz="6" w:space="0" w:color="auto"/>
                                                                                                                            <w:left w:val="single" w:sz="6" w:space="0" w:color="auto"/>
                                                                                                                            <w:bottom w:val="single" w:sz="6" w:space="0" w:color="auto"/>
                                                                                                                            <w:right w:val="single" w:sz="6" w:space="0" w:color="auto"/>
                                                                                                                          </w:divBdr>
                                                                                                                          <w:divsChild>
                                                                                                                            <w:div w:id="702482344">
                                                                                                                              <w:marLeft w:val="0"/>
                                                                                                                              <w:marRight w:val="0"/>
                                                                                                                              <w:marTop w:val="0"/>
                                                                                                                              <w:marBottom w:val="0"/>
                                                                                                                              <w:divBdr>
                                                                                                                                <w:top w:val="none" w:sz="0" w:space="0" w:color="auto"/>
                                                                                                                                <w:left w:val="none" w:sz="0" w:space="0" w:color="auto"/>
                                                                                                                                <w:bottom w:val="none" w:sz="0" w:space="0" w:color="auto"/>
                                                                                                                                <w:right w:val="none" w:sz="0" w:space="0" w:color="auto"/>
                                                                                                                              </w:divBdr>
                                                                                                                              <w:divsChild>
                                                                                                                                <w:div w:id="121715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F7B3F3-186D-4937-B0E8-8EF2987B8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1867</Words>
  <Characters>10647</Characters>
  <Application>Microsoft Office Word</Application>
  <DocSecurity>0</DocSecurity>
  <Lines>88</Lines>
  <Paragraphs>24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Πρόσφατα υποβλήθηκε προς ψήφιση από το Ελληνικό Κοινοβούλιο το Σχέδιο Νόμου  ‘Διαμεσολάβηση σε αστικές και εμπορικές υποθέσεις</vt:lpstr>
      <vt:lpstr>Πρόσφατα υποβλήθηκε προς ψήφιση από το Ελληνικό Κοινοβούλιο το Σχέδιο Νόμου  ‘Διαμεσολάβηση σε αστικές και εμπορικές υποθέσεις</vt:lpstr>
    </vt:vector>
  </TitlesOfParts>
  <Company/>
  <LinksUpToDate>false</LinksUpToDate>
  <CharactersWithSpaces>12490</CharactersWithSpaces>
  <SharedDoc>false</SharedDoc>
  <HLinks>
    <vt:vector size="6" baseType="variant">
      <vt:variant>
        <vt:i4>7602231</vt:i4>
      </vt:variant>
      <vt:variant>
        <vt:i4>0</vt:i4>
      </vt:variant>
      <vt:variant>
        <vt:i4>0</vt:i4>
      </vt:variant>
      <vt:variant>
        <vt:i4>5</vt:i4>
      </vt:variant>
      <vt:variant>
        <vt:lpwstr>http://www.sepe.gr/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Πρόσφατα υποβλήθηκε προς ψήφιση από το Ελληνικό Κοινοβούλιο το Σχέδιο Νόμου  ‘Διαμεσολάβηση σε αστικές και εμπορικές υποθέσεις</dc:title>
  <dc:subject/>
  <dc:creator>turbox</dc:creator>
  <cp:keywords/>
  <cp:lastModifiedBy>Myriam Vassiliadou</cp:lastModifiedBy>
  <cp:revision>2</cp:revision>
  <cp:lastPrinted>2026-06-19T09:32:00Z</cp:lastPrinted>
  <dcterms:created xsi:type="dcterms:W3CDTF">2026-09-01T14:36:00Z</dcterms:created>
  <dcterms:modified xsi:type="dcterms:W3CDTF">2026-09-01T14:36:00Z</dcterms:modified>
</cp:coreProperties>
</file>