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2B2C1" w14:textId="5130347F" w:rsidR="00950004" w:rsidRPr="00425886" w:rsidRDefault="00950004" w:rsidP="00950004">
      <w:pPr>
        <w:widowControl w:val="0"/>
        <w:autoSpaceDE w:val="0"/>
        <w:autoSpaceDN w:val="0"/>
        <w:adjustRightInd w:val="0"/>
        <w:spacing w:after="0" w:line="240" w:lineRule="auto"/>
        <w:jc w:val="right"/>
        <w:rPr>
          <w:rFonts w:ascii="Calibri" w:eastAsia="MS Mincho" w:hAnsi="Calibri" w:cs="Calibri"/>
          <w:bCs/>
          <w:sz w:val="22"/>
          <w:lang w:eastAsia="en-US"/>
        </w:rPr>
      </w:pPr>
      <w:r w:rsidRPr="00950004">
        <w:rPr>
          <w:rFonts w:ascii="Calibri" w:eastAsia="MS Mincho" w:hAnsi="Calibri" w:cs="Calibri"/>
          <w:bCs/>
          <w:sz w:val="22"/>
          <w:lang w:val="el-GR" w:eastAsia="en-US"/>
        </w:rPr>
        <w:t xml:space="preserve">Αθήνα, </w:t>
      </w:r>
      <w:r w:rsidR="00425886" w:rsidRPr="00425886">
        <w:rPr>
          <w:rFonts w:ascii="Calibri" w:eastAsia="MS Mincho" w:hAnsi="Calibri" w:cs="Calibri"/>
          <w:bCs/>
          <w:sz w:val="22"/>
          <w:lang w:val="el-GR" w:eastAsia="en-US"/>
        </w:rPr>
        <w:t>1</w:t>
      </w:r>
      <w:r w:rsidR="00425886">
        <w:rPr>
          <w:rFonts w:ascii="Calibri" w:eastAsia="MS Mincho" w:hAnsi="Calibri" w:cs="Calibri"/>
          <w:bCs/>
          <w:sz w:val="22"/>
          <w:lang w:eastAsia="en-US"/>
        </w:rPr>
        <w:t>6/6/2025</w:t>
      </w:r>
    </w:p>
    <w:p w14:paraId="12F04147" w14:textId="77777777" w:rsidR="00C90051" w:rsidRPr="0076025E" w:rsidRDefault="00C90051" w:rsidP="00C90051">
      <w:pPr>
        <w:spacing w:after="0" w:line="240" w:lineRule="auto"/>
        <w:jc w:val="center"/>
        <w:rPr>
          <w:rFonts w:ascii="Calibri" w:eastAsia="Calibri" w:hAnsi="Calibri" w:cs="Calibri"/>
          <w:b/>
          <w:sz w:val="26"/>
          <w:szCs w:val="26"/>
          <w:lang w:val="el-GR" w:eastAsia="en-US"/>
        </w:rPr>
      </w:pPr>
      <w:r w:rsidRPr="0076025E">
        <w:rPr>
          <w:rFonts w:ascii="Calibri" w:eastAsia="Calibri" w:hAnsi="Calibri" w:cs="Calibri"/>
          <w:b/>
          <w:sz w:val="26"/>
          <w:szCs w:val="26"/>
          <w:lang w:val="el-GR" w:eastAsia="en-US"/>
        </w:rPr>
        <w:t>Δελτίο Τύπου</w:t>
      </w:r>
    </w:p>
    <w:p w14:paraId="41A88A5D" w14:textId="77777777" w:rsidR="001273B9" w:rsidRPr="001273B9" w:rsidRDefault="001273B9" w:rsidP="001273B9">
      <w:pPr>
        <w:spacing w:after="0" w:line="240" w:lineRule="auto"/>
        <w:jc w:val="both"/>
        <w:rPr>
          <w:rFonts w:ascii="Calibri" w:eastAsia="Calibri" w:hAnsi="Calibri" w:cs="Times New Roman"/>
          <w:sz w:val="22"/>
          <w:lang w:val="el-GR" w:eastAsia="en-US"/>
        </w:rPr>
      </w:pPr>
    </w:p>
    <w:p w14:paraId="1360458B" w14:textId="176A8C85" w:rsidR="001E0462" w:rsidRPr="001E0462" w:rsidRDefault="00B2356F" w:rsidP="001E0462">
      <w:pPr>
        <w:spacing w:after="0" w:line="240" w:lineRule="auto"/>
        <w:jc w:val="center"/>
        <w:rPr>
          <w:rFonts w:ascii="Calibri" w:eastAsia="Calibri" w:hAnsi="Calibri" w:cs="Times New Roman"/>
          <w:b/>
          <w:sz w:val="24"/>
          <w:szCs w:val="24"/>
          <w:lang w:val="el-GR" w:eastAsia="en-US"/>
        </w:rPr>
      </w:pPr>
      <w:r>
        <w:rPr>
          <w:rFonts w:ascii="Calibri" w:eastAsia="Calibri" w:hAnsi="Calibri" w:cs="Times New Roman"/>
          <w:b/>
          <w:sz w:val="24"/>
          <w:szCs w:val="24"/>
          <w:lang w:val="el-GR" w:eastAsia="en-US"/>
        </w:rPr>
        <w:t>Ο</w:t>
      </w:r>
      <w:r w:rsidR="001273B9" w:rsidRPr="001273B9">
        <w:rPr>
          <w:rFonts w:ascii="Calibri" w:eastAsia="Calibri" w:hAnsi="Calibri" w:cs="Times New Roman"/>
          <w:b/>
          <w:sz w:val="24"/>
          <w:szCs w:val="24"/>
          <w:lang w:val="el-GR" w:eastAsia="en-US"/>
        </w:rPr>
        <w:t>λοκληρώθηκε η δράση</w:t>
      </w:r>
    </w:p>
    <w:p w14:paraId="35EB6EE1" w14:textId="27F244B0" w:rsidR="001E0462" w:rsidRPr="001E0462" w:rsidRDefault="001E0462" w:rsidP="001273B9">
      <w:pPr>
        <w:spacing w:after="0" w:line="240" w:lineRule="auto"/>
        <w:jc w:val="center"/>
        <w:rPr>
          <w:rFonts w:ascii="Calibri" w:eastAsia="Calibri" w:hAnsi="Calibri" w:cs="Times New Roman"/>
          <w:b/>
          <w:sz w:val="24"/>
          <w:szCs w:val="24"/>
          <w:lang w:val="el-GR" w:eastAsia="en-US"/>
        </w:rPr>
      </w:pPr>
      <w:r w:rsidRPr="001E0462">
        <w:rPr>
          <w:rFonts w:ascii="Calibri" w:eastAsia="Calibri" w:hAnsi="Calibri" w:cs="Times New Roman"/>
          <w:b/>
          <w:sz w:val="24"/>
          <w:szCs w:val="24"/>
          <w:lang w:val="el-GR" w:eastAsia="en-US"/>
        </w:rPr>
        <w:t>Συμβουλευτική</w:t>
      </w:r>
      <w:r>
        <w:rPr>
          <w:rFonts w:ascii="Calibri" w:eastAsia="Calibri" w:hAnsi="Calibri" w:cs="Times New Roman"/>
          <w:b/>
          <w:sz w:val="24"/>
          <w:szCs w:val="24"/>
          <w:lang w:val="el-GR" w:eastAsia="en-US"/>
        </w:rPr>
        <w:t>ς</w:t>
      </w:r>
      <w:r w:rsidRPr="001E0462">
        <w:rPr>
          <w:rFonts w:ascii="Calibri" w:eastAsia="Calibri" w:hAnsi="Calibri" w:cs="Times New Roman"/>
          <w:b/>
          <w:sz w:val="24"/>
          <w:szCs w:val="24"/>
          <w:lang w:val="el-GR" w:eastAsia="en-US"/>
        </w:rPr>
        <w:t xml:space="preserve"> Υποστήριξη</w:t>
      </w:r>
      <w:r>
        <w:rPr>
          <w:rFonts w:ascii="Calibri" w:eastAsia="Calibri" w:hAnsi="Calibri" w:cs="Times New Roman"/>
          <w:b/>
          <w:sz w:val="24"/>
          <w:szCs w:val="24"/>
          <w:lang w:val="el-GR" w:eastAsia="en-US"/>
        </w:rPr>
        <w:t>ς</w:t>
      </w:r>
      <w:r w:rsidRPr="001E0462">
        <w:rPr>
          <w:rFonts w:ascii="Calibri" w:eastAsia="Calibri" w:hAnsi="Calibri" w:cs="Times New Roman"/>
          <w:b/>
          <w:sz w:val="24"/>
          <w:szCs w:val="24"/>
          <w:lang w:val="el-GR" w:eastAsia="en-US"/>
        </w:rPr>
        <w:t>, Κατάρτιση</w:t>
      </w:r>
      <w:r>
        <w:rPr>
          <w:rFonts w:ascii="Calibri" w:eastAsia="Calibri" w:hAnsi="Calibri" w:cs="Times New Roman"/>
          <w:b/>
          <w:sz w:val="24"/>
          <w:szCs w:val="24"/>
          <w:lang w:val="el-GR" w:eastAsia="en-US"/>
        </w:rPr>
        <w:t>ς</w:t>
      </w:r>
      <w:r w:rsidRPr="001E0462">
        <w:rPr>
          <w:rFonts w:ascii="Calibri" w:eastAsia="Calibri" w:hAnsi="Calibri" w:cs="Times New Roman"/>
          <w:b/>
          <w:sz w:val="24"/>
          <w:szCs w:val="24"/>
          <w:lang w:val="el-GR" w:eastAsia="en-US"/>
        </w:rPr>
        <w:t>, Πιστοποίηση</w:t>
      </w:r>
      <w:r>
        <w:rPr>
          <w:rFonts w:ascii="Calibri" w:eastAsia="Calibri" w:hAnsi="Calibri" w:cs="Times New Roman"/>
          <w:b/>
          <w:sz w:val="24"/>
          <w:szCs w:val="24"/>
          <w:lang w:val="el-GR" w:eastAsia="en-US"/>
        </w:rPr>
        <w:t>ς</w:t>
      </w:r>
      <w:r w:rsidRPr="001E0462">
        <w:rPr>
          <w:rFonts w:ascii="Calibri" w:eastAsia="Calibri" w:hAnsi="Calibri" w:cs="Times New Roman"/>
          <w:b/>
          <w:sz w:val="24"/>
          <w:szCs w:val="24"/>
          <w:lang w:val="el-GR" w:eastAsia="en-US"/>
        </w:rPr>
        <w:t>, και Προώθηση</w:t>
      </w:r>
      <w:r>
        <w:rPr>
          <w:rFonts w:ascii="Calibri" w:eastAsia="Calibri" w:hAnsi="Calibri" w:cs="Times New Roman"/>
          <w:b/>
          <w:sz w:val="24"/>
          <w:szCs w:val="24"/>
          <w:lang w:val="el-GR" w:eastAsia="en-US"/>
        </w:rPr>
        <w:t>ς</w:t>
      </w:r>
      <w:r w:rsidRPr="001E0462">
        <w:rPr>
          <w:rFonts w:ascii="Calibri" w:eastAsia="Calibri" w:hAnsi="Calibri" w:cs="Times New Roman"/>
          <w:b/>
          <w:sz w:val="24"/>
          <w:szCs w:val="24"/>
          <w:lang w:val="el-GR" w:eastAsia="en-US"/>
        </w:rPr>
        <w:t xml:space="preserve"> στην Απασχόληση Ανέργων Νέων 25-29 ετών στον κλάδο Τεχνολογιών, Πληροφορικής και Επικοινωνιών</w:t>
      </w:r>
      <w:r w:rsidRPr="001E0462">
        <w:rPr>
          <w:lang w:val="el-GR"/>
        </w:rPr>
        <w:t xml:space="preserve"> </w:t>
      </w:r>
      <w:r w:rsidRPr="001E0462">
        <w:rPr>
          <w:rFonts w:ascii="Calibri" w:eastAsia="Calibri" w:hAnsi="Calibri" w:cs="Times New Roman"/>
          <w:b/>
          <w:sz w:val="24"/>
          <w:szCs w:val="24"/>
          <w:lang w:val="el-GR" w:eastAsia="en-US"/>
        </w:rPr>
        <w:t>από τον Σ</w:t>
      </w:r>
      <w:r w:rsidR="00CF660E">
        <w:rPr>
          <w:rFonts w:ascii="Calibri" w:eastAsia="Calibri" w:hAnsi="Calibri" w:cs="Times New Roman"/>
          <w:b/>
          <w:sz w:val="24"/>
          <w:szCs w:val="24"/>
          <w:lang w:val="el-GR" w:eastAsia="en-US"/>
        </w:rPr>
        <w:t xml:space="preserve">ύνδεσμο </w:t>
      </w:r>
      <w:r w:rsidRPr="001E0462">
        <w:rPr>
          <w:rFonts w:ascii="Calibri" w:eastAsia="Calibri" w:hAnsi="Calibri" w:cs="Times New Roman"/>
          <w:b/>
          <w:sz w:val="24"/>
          <w:szCs w:val="24"/>
          <w:lang w:val="el-GR" w:eastAsia="en-US"/>
        </w:rPr>
        <w:t>Ε</w:t>
      </w:r>
      <w:r w:rsidR="00CF660E">
        <w:rPr>
          <w:rFonts w:ascii="Calibri" w:eastAsia="Calibri" w:hAnsi="Calibri" w:cs="Times New Roman"/>
          <w:b/>
          <w:sz w:val="24"/>
          <w:szCs w:val="24"/>
          <w:lang w:val="el-GR" w:eastAsia="en-US"/>
        </w:rPr>
        <w:t xml:space="preserve">πιχειρήσεων </w:t>
      </w:r>
      <w:r w:rsidRPr="001E0462">
        <w:rPr>
          <w:rFonts w:ascii="Calibri" w:eastAsia="Calibri" w:hAnsi="Calibri" w:cs="Times New Roman"/>
          <w:b/>
          <w:sz w:val="24"/>
          <w:szCs w:val="24"/>
          <w:lang w:val="el-GR" w:eastAsia="en-US"/>
        </w:rPr>
        <w:t>Π</w:t>
      </w:r>
      <w:r w:rsidR="00CF660E">
        <w:rPr>
          <w:rFonts w:ascii="Calibri" w:eastAsia="Calibri" w:hAnsi="Calibri" w:cs="Times New Roman"/>
          <w:b/>
          <w:sz w:val="24"/>
          <w:szCs w:val="24"/>
          <w:lang w:val="el-GR" w:eastAsia="en-US"/>
        </w:rPr>
        <w:t xml:space="preserve">ληροφορικής και </w:t>
      </w:r>
      <w:r w:rsidR="00CF660E" w:rsidRPr="001E0462">
        <w:rPr>
          <w:rFonts w:ascii="Calibri" w:eastAsia="Calibri" w:hAnsi="Calibri" w:cs="Times New Roman"/>
          <w:b/>
          <w:sz w:val="24"/>
          <w:szCs w:val="24"/>
          <w:lang w:val="el-GR" w:eastAsia="en-US"/>
        </w:rPr>
        <w:t>Ε</w:t>
      </w:r>
      <w:r w:rsidR="00CF660E">
        <w:rPr>
          <w:rFonts w:ascii="Calibri" w:eastAsia="Calibri" w:hAnsi="Calibri" w:cs="Times New Roman"/>
          <w:b/>
          <w:sz w:val="24"/>
          <w:szCs w:val="24"/>
          <w:lang w:val="el-GR" w:eastAsia="en-US"/>
        </w:rPr>
        <w:t>πικοινωνιών Ελλάδας - ΣΕΠΕ</w:t>
      </w:r>
    </w:p>
    <w:p w14:paraId="2126AB29" w14:textId="77777777" w:rsidR="001273B9" w:rsidRPr="001273B9" w:rsidRDefault="001273B9" w:rsidP="001273B9">
      <w:pPr>
        <w:spacing w:after="0" w:line="240" w:lineRule="auto"/>
        <w:jc w:val="center"/>
        <w:rPr>
          <w:rFonts w:ascii="Calibri" w:eastAsia="Calibri" w:hAnsi="Calibri" w:cs="Times New Roman"/>
          <w:b/>
          <w:sz w:val="24"/>
          <w:szCs w:val="24"/>
          <w:lang w:val="el-GR" w:eastAsia="en-US"/>
        </w:rPr>
      </w:pPr>
    </w:p>
    <w:p w14:paraId="23060394" w14:textId="77777777" w:rsidR="001E0462" w:rsidRDefault="001E0462" w:rsidP="001E0462">
      <w:pPr>
        <w:spacing w:after="0" w:line="240" w:lineRule="auto"/>
        <w:jc w:val="both"/>
        <w:rPr>
          <w:rFonts w:ascii="Calibri" w:eastAsia="Calibri" w:hAnsi="Calibri" w:cs="Times New Roman"/>
          <w:b/>
          <w:sz w:val="24"/>
          <w:szCs w:val="24"/>
          <w:u w:val="single"/>
          <w:lang w:val="el-GR" w:eastAsia="en-US"/>
        </w:rPr>
      </w:pPr>
    </w:p>
    <w:p w14:paraId="6722D7B9" w14:textId="6151C59D" w:rsidR="001273B9" w:rsidRPr="004A7DF2" w:rsidRDefault="001E0462" w:rsidP="001E0462">
      <w:pPr>
        <w:jc w:val="both"/>
        <w:rPr>
          <w:rFonts w:ascii="Calibri" w:eastAsia="Calibri" w:hAnsi="Calibri" w:cs="Times New Roman"/>
          <w:bCs/>
          <w:sz w:val="22"/>
          <w:lang w:val="el-GR" w:eastAsia="en-US"/>
        </w:rPr>
      </w:pPr>
      <w:r w:rsidRPr="004A7DF2">
        <w:rPr>
          <w:rFonts w:ascii="Calibri" w:eastAsia="Calibri" w:hAnsi="Calibri" w:cs="Times New Roman"/>
          <w:bCs/>
          <w:sz w:val="22"/>
          <w:lang w:val="el-GR" w:eastAsia="en-US"/>
        </w:rPr>
        <w:t xml:space="preserve">Ο Σύνδεσμος Επιχειρήσεων Πληροφορικής Ελλάδας (ΣΕΠΕ) ανακοίνωσε την ολοκλήρωση της δράσης  </w:t>
      </w:r>
      <w:r w:rsidRPr="004A7DF2">
        <w:rPr>
          <w:rFonts w:ascii="Calibri" w:eastAsia="Calibri" w:hAnsi="Calibri" w:cs="Times New Roman"/>
          <w:b/>
          <w:i/>
          <w:iCs/>
          <w:sz w:val="22"/>
          <w:lang w:val="el-GR" w:eastAsia="en-US"/>
        </w:rPr>
        <w:t>“Συμβουλευτική Υποστήριξη, Κατάρτιση, Πιστοποίηση, και Προώθηση στην Απασχόληση Ανέργων Νέων 25-29 ετών στον κλάδο Τεχνολογιών, Πληροφορικής και Επικοινωνιών”</w:t>
      </w:r>
      <w:r w:rsidRPr="004A7DF2">
        <w:rPr>
          <w:rFonts w:ascii="Calibri" w:eastAsia="Calibri" w:hAnsi="Calibri" w:cs="Times New Roman"/>
          <w:bCs/>
          <w:sz w:val="22"/>
          <w:lang w:val="el-GR" w:eastAsia="en-US"/>
        </w:rPr>
        <w:t>.</w:t>
      </w:r>
      <w:r w:rsidRPr="004A7DF2">
        <w:rPr>
          <w:sz w:val="22"/>
          <w:lang w:val="el-GR"/>
        </w:rPr>
        <w:t xml:space="preserve"> </w:t>
      </w:r>
      <w:r w:rsidRPr="004A7DF2">
        <w:rPr>
          <w:rFonts w:ascii="Calibri" w:eastAsia="Calibri" w:hAnsi="Calibri" w:cs="Times New Roman"/>
          <w:bCs/>
          <w:sz w:val="22"/>
          <w:lang w:val="el-GR" w:eastAsia="en-US"/>
        </w:rPr>
        <w:t xml:space="preserve">Το πρόγραμμα υλοποιήθηκε από τον ΣΕΠΕ με συγχρηματοδότηση από την Ελλάδα και την Ευρωπαϊκή </w:t>
      </w:r>
      <w:r w:rsidRPr="00590244">
        <w:rPr>
          <w:rFonts w:ascii="Calibri" w:eastAsia="Calibri" w:hAnsi="Calibri" w:cs="Times New Roman"/>
          <w:bCs/>
          <w:sz w:val="22"/>
          <w:lang w:val="el-GR" w:eastAsia="en-US"/>
        </w:rPr>
        <w:t>Ένωση (Ευρωπαϊκό Κοινωνικό Ταμείο)</w:t>
      </w:r>
      <w:r w:rsidRPr="004A7DF2">
        <w:rPr>
          <w:rFonts w:ascii="Calibri" w:eastAsia="Calibri" w:hAnsi="Calibri" w:cs="Times New Roman"/>
          <w:bCs/>
          <w:sz w:val="22"/>
          <w:lang w:val="el-GR" w:eastAsia="en-US"/>
        </w:rPr>
        <w:t xml:space="preserve"> και την Πρωτοβουλία για την Απασχόληση των Νέων (ΠΑΝ), μέσω του Επιχειρησιακού Προγράμματος </w:t>
      </w:r>
      <w:r w:rsidR="006D0901" w:rsidRPr="006D0901">
        <w:rPr>
          <w:rFonts w:ascii="Calibri" w:eastAsia="Calibri" w:hAnsi="Calibri" w:cs="Times New Roman"/>
          <w:bCs/>
          <w:sz w:val="22"/>
          <w:lang w:val="el-GR" w:eastAsia="en-US"/>
        </w:rPr>
        <w:t>"Ανθρώπινο Δυναμικό και Κοινωνική Συνοχή" της Προγραμματικής Περιόδου 2021-2027</w:t>
      </w:r>
      <w:r w:rsidRPr="004A7DF2">
        <w:rPr>
          <w:rFonts w:ascii="Calibri" w:eastAsia="Calibri" w:hAnsi="Calibri" w:cs="Times New Roman"/>
          <w:bCs/>
          <w:sz w:val="22"/>
          <w:lang w:val="el-GR" w:eastAsia="en-US"/>
        </w:rPr>
        <w:t>.</w:t>
      </w:r>
    </w:p>
    <w:p w14:paraId="4B38D552" w14:textId="496F82D8" w:rsidR="00D506E4" w:rsidRPr="00CF660E" w:rsidRDefault="004A7DF2" w:rsidP="00EA3F9D">
      <w:pPr>
        <w:jc w:val="both"/>
        <w:rPr>
          <w:rFonts w:ascii="Calibri" w:eastAsia="Calibri" w:hAnsi="Calibri" w:cs="Times New Roman"/>
          <w:b/>
          <w:bCs/>
          <w:sz w:val="22"/>
          <w:lang w:val="el-GR" w:eastAsia="en-US"/>
        </w:rPr>
      </w:pPr>
      <w:r w:rsidRPr="004A7DF2">
        <w:rPr>
          <w:rFonts w:ascii="Calibri" w:eastAsia="Calibri" w:hAnsi="Calibri" w:cs="Times New Roman"/>
          <w:bCs/>
          <w:sz w:val="22"/>
          <w:lang w:val="el-GR" w:eastAsia="en-US"/>
        </w:rPr>
        <w:t xml:space="preserve">Στόχος της δράσης ήταν η </w:t>
      </w:r>
      <w:r w:rsidRPr="004A7DF2">
        <w:rPr>
          <w:rFonts w:ascii="Calibri" w:eastAsia="Calibri" w:hAnsi="Calibri" w:cs="Times New Roman"/>
          <w:b/>
          <w:sz w:val="22"/>
          <w:lang w:val="el-GR" w:eastAsia="en-US"/>
        </w:rPr>
        <w:t>παροχή μιας δέσμης συνεκτικών ενεργειών Συμβουλευτικής Υποστήριξης, Κατάρτισης και Πιστοποίησης σε</w:t>
      </w:r>
      <w:r w:rsidRPr="004A7DF2">
        <w:rPr>
          <w:rFonts w:ascii="Calibri" w:eastAsia="Calibri" w:hAnsi="Calibri" w:cs="Times New Roman"/>
          <w:bCs/>
          <w:sz w:val="22"/>
          <w:lang w:val="el-GR" w:eastAsia="en-US"/>
        </w:rPr>
        <w:t xml:space="preserve"> </w:t>
      </w:r>
      <w:r w:rsidRPr="004A7DF2">
        <w:rPr>
          <w:rFonts w:ascii="Calibri" w:eastAsia="Calibri" w:hAnsi="Calibri" w:cs="Times New Roman"/>
          <w:b/>
          <w:sz w:val="22"/>
          <w:lang w:val="el-GR" w:eastAsia="en-US"/>
        </w:rPr>
        <w:t>1.600 ανέργους</w:t>
      </w:r>
      <w:r w:rsidRPr="004A7DF2">
        <w:rPr>
          <w:rFonts w:ascii="Calibri" w:eastAsia="Calibri" w:hAnsi="Calibri" w:cs="Times New Roman"/>
          <w:bCs/>
          <w:sz w:val="22"/>
          <w:lang w:val="el-GR" w:eastAsia="en-US"/>
        </w:rPr>
        <w:t>,</w:t>
      </w:r>
      <w:r w:rsidRPr="004A7DF2">
        <w:rPr>
          <w:sz w:val="22"/>
          <w:lang w:val="el-GR"/>
        </w:rPr>
        <w:t xml:space="preserve"> </w:t>
      </w:r>
      <w:r w:rsidRPr="004A7DF2">
        <w:rPr>
          <w:rFonts w:ascii="Calibri" w:eastAsia="Calibri" w:hAnsi="Calibri" w:cs="Times New Roman"/>
          <w:bCs/>
          <w:sz w:val="22"/>
          <w:lang w:val="el-GR" w:eastAsia="en-US"/>
        </w:rPr>
        <w:t>ηλικίας 25-29 ετών,  εγγεγραμμένους στον ΔΥΠΑ, αποφοίτους ΑΕΙ/ ΤΕΙ από τμήματα Τεχνολογιών Πληροφορικής και Επικοινωνιών ή αποφοίτους ΙΕΚ/ ΕΠΑΣ/ ΕΠΑΛ σε ειδικότητες Τεχνολογιών Πληροφορικής και Επικοινωνιών, από όλες τις Περιφέρειες της χώρας.</w:t>
      </w:r>
      <w:r>
        <w:rPr>
          <w:rFonts w:ascii="Calibri" w:eastAsia="Calibri" w:hAnsi="Calibri" w:cs="Times New Roman"/>
          <w:bCs/>
          <w:sz w:val="22"/>
          <w:lang w:val="el-GR" w:eastAsia="en-US"/>
        </w:rPr>
        <w:t xml:space="preserve"> </w:t>
      </w:r>
      <w:r w:rsidR="002E783A" w:rsidRPr="00CF660E">
        <w:rPr>
          <w:rFonts w:ascii="Calibri" w:eastAsia="Calibri" w:hAnsi="Calibri" w:cs="Times New Roman"/>
          <w:b/>
          <w:bCs/>
          <w:sz w:val="22"/>
          <w:lang w:val="el-GR" w:eastAsia="en-US"/>
        </w:rPr>
        <w:t xml:space="preserve">Οι </w:t>
      </w:r>
      <w:r w:rsidR="0044269A" w:rsidRPr="00CF660E">
        <w:rPr>
          <w:rFonts w:ascii="Calibri" w:eastAsia="Calibri" w:hAnsi="Calibri" w:cs="Times New Roman"/>
          <w:b/>
          <w:bCs/>
          <w:sz w:val="22"/>
          <w:lang w:val="el-GR" w:eastAsia="en-US"/>
        </w:rPr>
        <w:t xml:space="preserve">527 </w:t>
      </w:r>
      <w:r w:rsidR="002E783A" w:rsidRPr="00CF660E">
        <w:rPr>
          <w:rFonts w:ascii="Calibri" w:eastAsia="Calibri" w:hAnsi="Calibri" w:cs="Times New Roman"/>
          <w:b/>
          <w:bCs/>
          <w:sz w:val="22"/>
          <w:lang w:val="el-GR" w:eastAsia="en-US"/>
        </w:rPr>
        <w:t xml:space="preserve">δηλώσεις συμμετοχής, </w:t>
      </w:r>
      <w:r w:rsidR="00CF660E" w:rsidRPr="00CF660E">
        <w:rPr>
          <w:rFonts w:ascii="Calibri" w:eastAsia="Calibri" w:hAnsi="Calibri" w:cs="Times New Roman"/>
          <w:b/>
          <w:bCs/>
          <w:sz w:val="22"/>
          <w:lang w:val="el-GR" w:eastAsia="en-US"/>
        </w:rPr>
        <w:t>επιβεβαιώνουν πως</w:t>
      </w:r>
      <w:r w:rsidR="002E783A" w:rsidRPr="00CF660E">
        <w:rPr>
          <w:rFonts w:ascii="Calibri" w:eastAsia="Calibri" w:hAnsi="Calibri" w:cs="Times New Roman"/>
          <w:b/>
          <w:bCs/>
          <w:sz w:val="22"/>
          <w:lang w:val="el-GR" w:eastAsia="en-US"/>
        </w:rPr>
        <w:t xml:space="preserve"> ο κλάδος </w:t>
      </w:r>
      <w:r w:rsidR="00CF660E" w:rsidRPr="00CF660E">
        <w:rPr>
          <w:rFonts w:ascii="Calibri" w:eastAsia="Calibri" w:hAnsi="Calibri" w:cs="Times New Roman"/>
          <w:b/>
          <w:bCs/>
          <w:sz w:val="22"/>
          <w:lang w:val="el-GR" w:eastAsia="en-US"/>
        </w:rPr>
        <w:t>ψηφιακής τεχνολογίας</w:t>
      </w:r>
      <w:r w:rsidR="002E783A" w:rsidRPr="00CF660E">
        <w:rPr>
          <w:rFonts w:ascii="Calibri" w:eastAsia="Calibri" w:hAnsi="Calibri" w:cs="Times New Roman"/>
          <w:b/>
          <w:bCs/>
          <w:sz w:val="22"/>
          <w:lang w:val="el-GR" w:eastAsia="en-US"/>
        </w:rPr>
        <w:t xml:space="preserve">, </w:t>
      </w:r>
      <w:r w:rsidR="00CF660E">
        <w:rPr>
          <w:rFonts w:ascii="Calibri" w:eastAsia="Calibri" w:hAnsi="Calibri" w:cs="Times New Roman"/>
          <w:b/>
          <w:bCs/>
          <w:sz w:val="22"/>
          <w:lang w:val="el-GR" w:eastAsia="en-US"/>
        </w:rPr>
        <w:t>καταγράφει</w:t>
      </w:r>
      <w:r w:rsidR="002E783A" w:rsidRPr="00CF660E">
        <w:rPr>
          <w:rFonts w:ascii="Calibri" w:eastAsia="Calibri" w:hAnsi="Calibri" w:cs="Times New Roman"/>
          <w:b/>
          <w:bCs/>
          <w:sz w:val="22"/>
          <w:lang w:val="el-GR" w:eastAsia="en-US"/>
        </w:rPr>
        <w:t xml:space="preserve"> </w:t>
      </w:r>
      <w:r w:rsidR="00CC47A5">
        <w:rPr>
          <w:rFonts w:ascii="Calibri" w:eastAsia="Calibri" w:hAnsi="Calibri" w:cs="Times New Roman"/>
          <w:b/>
          <w:bCs/>
          <w:sz w:val="22"/>
          <w:lang w:val="el-GR" w:eastAsia="en-US"/>
        </w:rPr>
        <w:t>σχεδόν μηδενικά</w:t>
      </w:r>
      <w:r w:rsidR="00666C3D">
        <w:rPr>
          <w:rFonts w:ascii="Calibri" w:eastAsia="Calibri" w:hAnsi="Calibri" w:cs="Times New Roman"/>
          <w:b/>
          <w:bCs/>
          <w:sz w:val="22"/>
          <w:lang w:val="el-GR" w:eastAsia="en-US"/>
        </w:rPr>
        <w:t xml:space="preserve"> </w:t>
      </w:r>
      <w:r w:rsidR="002E783A" w:rsidRPr="00CF660E">
        <w:rPr>
          <w:rFonts w:ascii="Calibri" w:eastAsia="Calibri" w:hAnsi="Calibri" w:cs="Times New Roman"/>
          <w:b/>
          <w:bCs/>
          <w:sz w:val="22"/>
          <w:lang w:val="el-GR" w:eastAsia="en-US"/>
        </w:rPr>
        <w:t xml:space="preserve">ποσοστά ανεργίας στη χώρα </w:t>
      </w:r>
      <w:r w:rsidR="00CF660E">
        <w:rPr>
          <w:rFonts w:ascii="Calibri" w:eastAsia="Calibri" w:hAnsi="Calibri" w:cs="Times New Roman"/>
          <w:b/>
          <w:bCs/>
          <w:sz w:val="22"/>
          <w:lang w:val="el-GR" w:eastAsia="en-US"/>
        </w:rPr>
        <w:t xml:space="preserve">μας. </w:t>
      </w:r>
    </w:p>
    <w:p w14:paraId="43972B96" w14:textId="150D6594" w:rsidR="001A69EF" w:rsidRDefault="00EA3F9D" w:rsidP="001273B9">
      <w:pPr>
        <w:spacing w:after="0" w:line="240" w:lineRule="auto"/>
        <w:jc w:val="both"/>
        <w:rPr>
          <w:rFonts w:ascii="Calibri" w:eastAsia="Calibri" w:hAnsi="Calibri" w:cs="Times New Roman"/>
          <w:b/>
          <w:sz w:val="22"/>
          <w:lang w:val="el-GR" w:eastAsia="en-US"/>
        </w:rPr>
      </w:pPr>
      <w:r w:rsidRPr="00EA3F9D">
        <w:rPr>
          <w:rFonts w:ascii="Calibri" w:eastAsia="Calibri" w:hAnsi="Calibri" w:cs="Times New Roman"/>
          <w:b/>
          <w:sz w:val="22"/>
          <w:lang w:val="el-GR" w:eastAsia="en-US"/>
        </w:rPr>
        <w:t xml:space="preserve">Η δράση ολοκληρώθηκε με την ένταξη 208 ωφελούμενων σε 11 τμήματα </w:t>
      </w:r>
      <w:r w:rsidRPr="0044269A">
        <w:rPr>
          <w:rFonts w:ascii="Calibri" w:eastAsia="Calibri" w:hAnsi="Calibri" w:cs="Times New Roman"/>
          <w:b/>
          <w:sz w:val="22"/>
          <w:lang w:val="el-GR" w:eastAsia="en-US"/>
        </w:rPr>
        <w:t>κατάρτισης</w:t>
      </w:r>
      <w:r w:rsidRPr="0044269A">
        <w:rPr>
          <w:rFonts w:ascii="Calibri" w:eastAsia="Calibri" w:hAnsi="Calibri" w:cs="Times New Roman"/>
          <w:bCs/>
          <w:sz w:val="22"/>
          <w:lang w:val="el-GR" w:eastAsia="en-US"/>
        </w:rPr>
        <w:t xml:space="preserve"> </w:t>
      </w:r>
      <w:r w:rsidR="0044269A" w:rsidRPr="0044269A">
        <w:rPr>
          <w:rFonts w:ascii="Calibri" w:eastAsia="Calibri" w:hAnsi="Calibri" w:cs="Times New Roman"/>
          <w:bCs/>
          <w:sz w:val="22"/>
          <w:lang w:val="el-GR" w:eastAsia="en-US"/>
        </w:rPr>
        <w:t>(Τεχνικός Η/Υ &amp; Δικτύων, Διαχειριστής Δικτύων, Διαχειριστής Βάσεων Δεδομένων, Προγραμματιστής Βάσεων Δεδομένων, Τεχνικός Εφαρμογών Λογισμικού, Ειδικός Σχεδιασμού Ιστοσελίδων και Εφαρμογών, Τεχνικός Ασφαλείας Συστημάτων Πληροφορικής, Ειδικός συστημάτων ηλεκτρονικού εμπορίου e-</w:t>
      </w:r>
      <w:proofErr w:type="spellStart"/>
      <w:r w:rsidR="0044269A" w:rsidRPr="0044269A">
        <w:rPr>
          <w:rFonts w:ascii="Calibri" w:eastAsia="Calibri" w:hAnsi="Calibri" w:cs="Times New Roman"/>
          <w:bCs/>
          <w:sz w:val="22"/>
          <w:lang w:val="el-GR" w:eastAsia="en-US"/>
        </w:rPr>
        <w:t>commerce</w:t>
      </w:r>
      <w:proofErr w:type="spellEnd"/>
      <w:r w:rsidR="0044269A" w:rsidRPr="0044269A">
        <w:rPr>
          <w:rFonts w:ascii="Calibri" w:eastAsia="Calibri" w:hAnsi="Calibri" w:cs="Times New Roman"/>
          <w:bCs/>
          <w:sz w:val="22"/>
          <w:lang w:val="el-GR" w:eastAsia="en-US"/>
        </w:rPr>
        <w:t xml:space="preserve">, Αναλυτής Συστημάτων Πληροφορικής (ICT </w:t>
      </w:r>
      <w:proofErr w:type="spellStart"/>
      <w:r w:rsidR="0044269A" w:rsidRPr="0044269A">
        <w:rPr>
          <w:rFonts w:ascii="Calibri" w:eastAsia="Calibri" w:hAnsi="Calibri" w:cs="Times New Roman"/>
          <w:bCs/>
          <w:sz w:val="22"/>
          <w:lang w:val="el-GR" w:eastAsia="en-US"/>
        </w:rPr>
        <w:t>Analyst</w:t>
      </w:r>
      <w:proofErr w:type="spellEnd"/>
      <w:r w:rsidR="0044269A" w:rsidRPr="0044269A">
        <w:rPr>
          <w:rFonts w:ascii="Calibri" w:eastAsia="Calibri" w:hAnsi="Calibri" w:cs="Times New Roman"/>
          <w:bCs/>
          <w:sz w:val="22"/>
          <w:lang w:val="el-GR" w:eastAsia="en-US"/>
        </w:rPr>
        <w:t>),</w:t>
      </w:r>
      <w:r w:rsidR="0044269A" w:rsidRPr="0044269A">
        <w:rPr>
          <w:rFonts w:ascii="Calibri" w:eastAsia="Calibri" w:hAnsi="Calibri" w:cs="Times New Roman"/>
          <w:b/>
          <w:sz w:val="22"/>
          <w:lang w:val="el-GR" w:eastAsia="en-US"/>
        </w:rPr>
        <w:t xml:space="preserve">  </w:t>
      </w:r>
      <w:r w:rsidR="0044269A" w:rsidRPr="0044269A">
        <w:rPr>
          <w:rFonts w:ascii="Calibri" w:eastAsia="Calibri" w:hAnsi="Calibri" w:cs="Times New Roman"/>
          <w:bCs/>
          <w:sz w:val="22"/>
          <w:lang w:val="el-GR" w:eastAsia="en-US"/>
        </w:rPr>
        <w:t>Διαχειριστής Συστημάτων Πληροφορικής, Προγραμματιστής Ανοιχτού Λογισμικού)</w:t>
      </w:r>
      <w:r w:rsidRPr="00EA3F9D">
        <w:rPr>
          <w:rFonts w:ascii="Calibri" w:eastAsia="Calibri" w:hAnsi="Calibri" w:cs="Times New Roman"/>
          <w:b/>
          <w:sz w:val="22"/>
          <w:lang w:val="el-GR" w:eastAsia="en-US"/>
        </w:rPr>
        <w:t xml:space="preserve">. </w:t>
      </w:r>
      <w:r w:rsidR="00427D2D">
        <w:rPr>
          <w:rFonts w:ascii="Calibri" w:eastAsia="Calibri" w:hAnsi="Calibri" w:cs="Times New Roman"/>
          <w:b/>
          <w:sz w:val="22"/>
          <w:lang w:val="el-GR" w:eastAsia="en-US"/>
        </w:rPr>
        <w:t xml:space="preserve">Κάθε ωφελούμενος συμμετείχε σε 6 ατομικές συνεδρίες </w:t>
      </w:r>
      <w:r w:rsidR="0044269A">
        <w:rPr>
          <w:rFonts w:ascii="Calibri" w:eastAsia="Calibri" w:hAnsi="Calibri" w:cs="Times New Roman"/>
          <w:b/>
          <w:sz w:val="22"/>
          <w:lang w:val="el-GR" w:eastAsia="en-US"/>
        </w:rPr>
        <w:t xml:space="preserve">που υλοποιήθηκαν σε 2 φάσεις (Θεωρητική </w:t>
      </w:r>
      <w:r w:rsidR="0044269A" w:rsidRPr="0044269A">
        <w:rPr>
          <w:rFonts w:ascii="Calibri" w:eastAsia="Calibri" w:hAnsi="Calibri" w:cs="Times New Roman"/>
          <w:b/>
          <w:sz w:val="22"/>
          <w:lang w:val="el-GR" w:eastAsia="en-US"/>
        </w:rPr>
        <w:t>Κατάρτ</w:t>
      </w:r>
      <w:r w:rsidR="0044269A">
        <w:rPr>
          <w:rFonts w:ascii="Calibri" w:eastAsia="Calibri" w:hAnsi="Calibri" w:cs="Times New Roman"/>
          <w:b/>
          <w:sz w:val="22"/>
          <w:lang w:val="el-GR" w:eastAsia="en-US"/>
        </w:rPr>
        <w:t>ι</w:t>
      </w:r>
      <w:r w:rsidR="0044269A" w:rsidRPr="0044269A">
        <w:rPr>
          <w:rFonts w:ascii="Calibri" w:eastAsia="Calibri" w:hAnsi="Calibri" w:cs="Times New Roman"/>
          <w:b/>
          <w:sz w:val="22"/>
          <w:lang w:val="el-GR" w:eastAsia="en-US"/>
        </w:rPr>
        <w:t xml:space="preserve">ση </w:t>
      </w:r>
      <w:r w:rsidR="0044269A">
        <w:rPr>
          <w:rFonts w:ascii="Calibri" w:eastAsia="Calibri" w:hAnsi="Calibri" w:cs="Times New Roman"/>
          <w:b/>
          <w:sz w:val="22"/>
          <w:lang w:val="el-GR" w:eastAsia="en-US"/>
        </w:rPr>
        <w:t xml:space="preserve">και Πρακτική Άσκηση) </w:t>
      </w:r>
      <w:r w:rsidR="00427D2D" w:rsidRPr="00427D2D">
        <w:rPr>
          <w:rFonts w:ascii="Calibri" w:eastAsia="Calibri" w:hAnsi="Calibri" w:cs="Times New Roman"/>
          <w:b/>
          <w:sz w:val="22"/>
          <w:lang w:val="el-GR" w:eastAsia="en-US"/>
        </w:rPr>
        <w:t xml:space="preserve">με την </w:t>
      </w:r>
      <w:r w:rsidR="00427D2D">
        <w:rPr>
          <w:rFonts w:ascii="Calibri" w:eastAsia="Calibri" w:hAnsi="Calibri" w:cs="Times New Roman"/>
          <w:b/>
          <w:sz w:val="22"/>
          <w:lang w:val="el-GR" w:eastAsia="en-US"/>
        </w:rPr>
        <w:t>εφαρμογή</w:t>
      </w:r>
      <w:r w:rsidR="00427D2D" w:rsidRPr="00427D2D">
        <w:rPr>
          <w:rFonts w:ascii="Calibri" w:eastAsia="Calibri" w:hAnsi="Calibri" w:cs="Times New Roman"/>
          <w:b/>
          <w:sz w:val="22"/>
          <w:lang w:val="el-GR" w:eastAsia="en-US"/>
        </w:rPr>
        <w:t xml:space="preserve"> νέων και καινοτόμων μεθόδων </w:t>
      </w:r>
      <w:r w:rsidR="00427D2D">
        <w:rPr>
          <w:rFonts w:ascii="Calibri" w:eastAsia="Calibri" w:hAnsi="Calibri" w:cs="Times New Roman"/>
          <w:b/>
          <w:sz w:val="22"/>
          <w:lang w:val="el-GR" w:eastAsia="en-US"/>
        </w:rPr>
        <w:t>για</w:t>
      </w:r>
      <w:r w:rsidR="00427D2D" w:rsidRPr="00427D2D">
        <w:rPr>
          <w:rFonts w:ascii="Calibri" w:eastAsia="Calibri" w:hAnsi="Calibri" w:cs="Times New Roman"/>
          <w:b/>
          <w:sz w:val="22"/>
          <w:lang w:val="el-GR" w:eastAsia="en-US"/>
        </w:rPr>
        <w:t xml:space="preserve"> την προσωπική ανάπτυξη, την επαγγελματική ανέλιξη και την αύξηση της </w:t>
      </w:r>
      <w:proofErr w:type="spellStart"/>
      <w:r w:rsidR="00427D2D" w:rsidRPr="00427D2D">
        <w:rPr>
          <w:rFonts w:ascii="Calibri" w:eastAsia="Calibri" w:hAnsi="Calibri" w:cs="Times New Roman"/>
          <w:b/>
          <w:sz w:val="22"/>
          <w:lang w:val="el-GR" w:eastAsia="en-US"/>
        </w:rPr>
        <w:t>απασχολησιμότητας</w:t>
      </w:r>
      <w:proofErr w:type="spellEnd"/>
      <w:r w:rsidR="00427D2D" w:rsidRPr="00427D2D">
        <w:rPr>
          <w:rFonts w:ascii="Calibri" w:eastAsia="Calibri" w:hAnsi="Calibri" w:cs="Times New Roman"/>
          <w:b/>
          <w:sz w:val="22"/>
          <w:lang w:val="el-GR" w:eastAsia="en-US"/>
        </w:rPr>
        <w:t xml:space="preserve"> </w:t>
      </w:r>
      <w:r w:rsidR="002E783A">
        <w:rPr>
          <w:rFonts w:ascii="Calibri" w:eastAsia="Calibri" w:hAnsi="Calibri" w:cs="Times New Roman"/>
          <w:b/>
          <w:sz w:val="22"/>
          <w:lang w:val="el-GR" w:eastAsia="en-US"/>
        </w:rPr>
        <w:t xml:space="preserve">τους </w:t>
      </w:r>
      <w:r w:rsidR="002E783A" w:rsidRPr="002E783A">
        <w:rPr>
          <w:rFonts w:ascii="Calibri" w:eastAsia="Calibri" w:hAnsi="Calibri" w:cs="Times New Roman"/>
          <w:b/>
          <w:sz w:val="22"/>
          <w:lang w:val="el-GR" w:eastAsia="en-US"/>
        </w:rPr>
        <w:t>στην ελληνική αγορά εργασίας</w:t>
      </w:r>
      <w:r w:rsidR="002E783A">
        <w:rPr>
          <w:rFonts w:ascii="Calibri" w:eastAsia="Calibri" w:hAnsi="Calibri" w:cs="Times New Roman"/>
          <w:b/>
          <w:sz w:val="22"/>
          <w:lang w:val="el-GR" w:eastAsia="en-US"/>
        </w:rPr>
        <w:t>,</w:t>
      </w:r>
      <w:r w:rsidR="00427D2D">
        <w:rPr>
          <w:rFonts w:ascii="Calibri" w:eastAsia="Calibri" w:hAnsi="Calibri" w:cs="Times New Roman"/>
          <w:b/>
          <w:sz w:val="22"/>
          <w:lang w:val="el-GR" w:eastAsia="en-US"/>
        </w:rPr>
        <w:t xml:space="preserve"> </w:t>
      </w:r>
      <w:r w:rsidR="002E783A" w:rsidRPr="002E783A">
        <w:rPr>
          <w:rFonts w:ascii="Calibri" w:eastAsia="Calibri" w:hAnsi="Calibri" w:cs="Times New Roman"/>
          <w:b/>
          <w:sz w:val="22"/>
          <w:lang w:val="el-GR" w:eastAsia="en-US"/>
        </w:rPr>
        <w:t>στο δυναμικό κλάδο Τεχνολογιών Πληροφορικής και Επικοινωνιών, καθώς και σε άλλους κλάδους της οικονομίας.</w:t>
      </w:r>
    </w:p>
    <w:p w14:paraId="068B892B" w14:textId="77777777" w:rsidR="00555935" w:rsidRPr="00D51843" w:rsidRDefault="00555935" w:rsidP="00555935">
      <w:pPr>
        <w:spacing w:after="0" w:line="240" w:lineRule="auto"/>
        <w:jc w:val="both"/>
        <w:rPr>
          <w:rFonts w:ascii="Calibri" w:eastAsia="Calibri" w:hAnsi="Calibri" w:cs="Times New Roman"/>
          <w:bCs/>
          <w:sz w:val="22"/>
          <w:lang w:val="el-GR" w:eastAsia="en-US"/>
        </w:rPr>
      </w:pPr>
    </w:p>
    <w:p w14:paraId="4F3C7834" w14:textId="6D9D917F" w:rsidR="00CF660E" w:rsidRDefault="00CF660E" w:rsidP="00CF660E">
      <w:pPr>
        <w:spacing w:after="0" w:line="240" w:lineRule="auto"/>
        <w:jc w:val="both"/>
        <w:rPr>
          <w:rFonts w:ascii="Calibri" w:eastAsia="Calibri" w:hAnsi="Calibri" w:cs="Times New Roman"/>
          <w:b/>
          <w:sz w:val="22"/>
          <w:lang w:val="el-GR" w:eastAsia="en-US"/>
        </w:rPr>
      </w:pPr>
      <w:r w:rsidRPr="005701A8">
        <w:rPr>
          <w:rFonts w:ascii="Calibri" w:eastAsia="Calibri" w:hAnsi="Calibri" w:cs="Times New Roman"/>
          <w:b/>
          <w:sz w:val="22"/>
          <w:lang w:val="el-GR" w:eastAsia="en-US"/>
        </w:rPr>
        <w:t xml:space="preserve">Συνολικά, η πλειοψηφία των τεσσάρων πληθυσμιακών ομάδων που συμμετείχαν στην αξιολόγηση </w:t>
      </w:r>
      <w:r>
        <w:rPr>
          <w:rFonts w:ascii="Calibri" w:eastAsia="Calibri" w:hAnsi="Calibri" w:cs="Times New Roman"/>
          <w:b/>
          <w:sz w:val="22"/>
          <w:lang w:val="el-GR" w:eastAsia="en-US"/>
        </w:rPr>
        <w:t xml:space="preserve">της δράσης - </w:t>
      </w:r>
      <w:r w:rsidRPr="005701A8">
        <w:rPr>
          <w:rFonts w:ascii="Calibri" w:eastAsia="Calibri" w:hAnsi="Calibri" w:cs="Times New Roman"/>
          <w:b/>
          <w:sz w:val="22"/>
          <w:lang w:val="el-GR" w:eastAsia="en-US"/>
        </w:rPr>
        <w:t>Ωφελούμενοι, Σύμβουλοι, Εκπαιδευτές, και Επιχειρήσεις</w:t>
      </w:r>
      <w:r>
        <w:rPr>
          <w:rFonts w:ascii="Calibri" w:eastAsia="Calibri" w:hAnsi="Calibri" w:cs="Times New Roman"/>
          <w:b/>
          <w:sz w:val="22"/>
          <w:lang w:val="el-GR" w:eastAsia="en-US"/>
        </w:rPr>
        <w:t>-</w:t>
      </w:r>
      <w:r w:rsidRPr="005701A8">
        <w:rPr>
          <w:rFonts w:ascii="Calibri" w:eastAsia="Calibri" w:hAnsi="Calibri" w:cs="Times New Roman"/>
          <w:b/>
          <w:sz w:val="22"/>
          <w:lang w:val="el-GR" w:eastAsia="en-US"/>
        </w:rPr>
        <w:t xml:space="preserve"> αποτ</w:t>
      </w:r>
      <w:r>
        <w:rPr>
          <w:rFonts w:ascii="Calibri" w:eastAsia="Calibri" w:hAnsi="Calibri" w:cs="Times New Roman"/>
          <w:b/>
          <w:sz w:val="22"/>
          <w:lang w:val="el-GR" w:eastAsia="en-US"/>
        </w:rPr>
        <w:t>ύπωσαν</w:t>
      </w:r>
      <w:r w:rsidR="00B2356F">
        <w:rPr>
          <w:rFonts w:ascii="Calibri" w:eastAsia="Calibri" w:hAnsi="Calibri" w:cs="Times New Roman"/>
          <w:b/>
          <w:sz w:val="22"/>
          <w:lang w:val="el-GR" w:eastAsia="en-US"/>
        </w:rPr>
        <w:t>,</w:t>
      </w:r>
      <w:r w:rsidRPr="005701A8">
        <w:rPr>
          <w:rFonts w:ascii="Calibri" w:eastAsia="Calibri" w:hAnsi="Calibri" w:cs="Times New Roman"/>
          <w:b/>
          <w:sz w:val="22"/>
          <w:lang w:val="el-GR" w:eastAsia="en-US"/>
        </w:rPr>
        <w:t xml:space="preserve"> μέσω των απαντήσεων </w:t>
      </w:r>
      <w:r w:rsidR="00B2356F">
        <w:rPr>
          <w:rFonts w:ascii="Calibri" w:eastAsia="Calibri" w:hAnsi="Calibri" w:cs="Times New Roman"/>
          <w:b/>
          <w:sz w:val="22"/>
          <w:lang w:val="el-GR" w:eastAsia="en-US"/>
        </w:rPr>
        <w:t>τους,</w:t>
      </w:r>
      <w:r w:rsidRPr="005701A8">
        <w:rPr>
          <w:rFonts w:ascii="Calibri" w:eastAsia="Calibri" w:hAnsi="Calibri" w:cs="Times New Roman"/>
          <w:b/>
          <w:sz w:val="22"/>
          <w:lang w:val="el-GR" w:eastAsia="en-US"/>
        </w:rPr>
        <w:t xml:space="preserve"> το</w:t>
      </w:r>
      <w:r>
        <w:rPr>
          <w:rFonts w:ascii="Calibri" w:eastAsia="Calibri" w:hAnsi="Calibri" w:cs="Times New Roman"/>
          <w:b/>
          <w:sz w:val="22"/>
          <w:lang w:val="el-GR" w:eastAsia="en-US"/>
        </w:rPr>
        <w:t>ν</w:t>
      </w:r>
      <w:r w:rsidRPr="005701A8">
        <w:rPr>
          <w:rFonts w:ascii="Calibri" w:eastAsia="Calibri" w:hAnsi="Calibri" w:cs="Times New Roman"/>
          <w:b/>
          <w:sz w:val="22"/>
          <w:lang w:val="el-GR" w:eastAsia="en-US"/>
        </w:rPr>
        <w:t xml:space="preserve"> ιδιαίτερα θετικό αντίκτυπο του έργου. </w:t>
      </w:r>
      <w:r w:rsidRPr="00D51843">
        <w:rPr>
          <w:rFonts w:ascii="Calibri" w:eastAsia="Calibri" w:hAnsi="Calibri" w:cs="Times New Roman"/>
          <w:bCs/>
          <w:sz w:val="22"/>
          <w:lang w:val="el-GR" w:eastAsia="en-US"/>
        </w:rPr>
        <w:t>Παρά την αριθμητική απόκλιση από τον αριθμό των ωφελούμενων, που ήταν ο πρωταρχικός στόχος του έργου, αξίζει να τονιστεί</w:t>
      </w:r>
      <w:r>
        <w:rPr>
          <w:rFonts w:ascii="Calibri" w:eastAsia="Calibri" w:hAnsi="Calibri" w:cs="Times New Roman"/>
          <w:bCs/>
          <w:sz w:val="22"/>
          <w:lang w:val="el-GR" w:eastAsia="en-US"/>
        </w:rPr>
        <w:t>,</w:t>
      </w:r>
      <w:r w:rsidRPr="00D51843">
        <w:rPr>
          <w:rFonts w:ascii="Calibri" w:eastAsia="Calibri" w:hAnsi="Calibri" w:cs="Times New Roman"/>
          <w:bCs/>
          <w:sz w:val="22"/>
          <w:lang w:val="el-GR" w:eastAsia="en-US"/>
        </w:rPr>
        <w:t xml:space="preserve"> ότι για το σκέλος του έργου που πραγματοποιήθηκε επιτυχώς</w:t>
      </w:r>
      <w:r>
        <w:rPr>
          <w:rFonts w:ascii="Calibri" w:eastAsia="Calibri" w:hAnsi="Calibri" w:cs="Times New Roman"/>
          <w:bCs/>
          <w:sz w:val="22"/>
          <w:lang w:val="el-GR" w:eastAsia="en-US"/>
        </w:rPr>
        <w:t>,</w:t>
      </w:r>
      <w:r w:rsidRPr="00D51843">
        <w:rPr>
          <w:rFonts w:ascii="Calibri" w:eastAsia="Calibri" w:hAnsi="Calibri" w:cs="Times New Roman"/>
          <w:bCs/>
          <w:sz w:val="22"/>
          <w:lang w:val="el-GR" w:eastAsia="en-US"/>
        </w:rPr>
        <w:t xml:space="preserve"> τα αποτελέσματα των ερωτηματολογίων</w:t>
      </w:r>
      <w:r w:rsidRPr="005701A8">
        <w:rPr>
          <w:rFonts w:ascii="Calibri" w:eastAsia="Calibri" w:hAnsi="Calibri" w:cs="Times New Roman"/>
          <w:b/>
          <w:sz w:val="22"/>
          <w:lang w:val="el-GR" w:eastAsia="en-US"/>
        </w:rPr>
        <w:t xml:space="preserve"> δείχνουν μια εξαιρετικά θετική εικόνα</w:t>
      </w:r>
      <w:r>
        <w:rPr>
          <w:rFonts w:ascii="Calibri" w:eastAsia="Calibri" w:hAnsi="Calibri" w:cs="Times New Roman"/>
          <w:b/>
          <w:sz w:val="22"/>
          <w:lang w:val="el-GR" w:eastAsia="en-US"/>
        </w:rPr>
        <w:t xml:space="preserve"> </w:t>
      </w:r>
      <w:r w:rsidRPr="005701A8">
        <w:rPr>
          <w:rFonts w:ascii="Calibri" w:eastAsia="Calibri" w:hAnsi="Calibri" w:cs="Times New Roman"/>
          <w:b/>
          <w:sz w:val="22"/>
          <w:lang w:val="el-GR" w:eastAsia="en-US"/>
        </w:rPr>
        <w:t>τόσο ως προς την καλλιέργεια ψηφιακών δεξιοτήτων και την ανάπτυξη γνώσεων σε ειδικότητες του κλάδου Τεχνολογιών Πληροφορικής και Επικοινωνιών</w:t>
      </w:r>
      <w:r>
        <w:rPr>
          <w:rFonts w:ascii="Calibri" w:eastAsia="Calibri" w:hAnsi="Calibri" w:cs="Times New Roman"/>
          <w:b/>
          <w:sz w:val="22"/>
          <w:lang w:val="el-GR" w:eastAsia="en-US"/>
        </w:rPr>
        <w:t>,</w:t>
      </w:r>
      <w:r w:rsidRPr="005701A8">
        <w:rPr>
          <w:rFonts w:ascii="Calibri" w:eastAsia="Calibri" w:hAnsi="Calibri" w:cs="Times New Roman"/>
          <w:b/>
          <w:sz w:val="22"/>
          <w:lang w:val="el-GR" w:eastAsia="en-US"/>
        </w:rPr>
        <w:t xml:space="preserve"> όσο και ως προς την ενίσχυση των ικανοτήτων και δυνατοτήτων ανέργων νέων στις τεχνολογίες πληροφορικής και επικοινωνιών. Επιπλέον, τόσο η ενέργεια της συμβουλευτικής όσο και της κατάρτισης και πιστοποίησης είχε ιδιαίτερα θετική επίπτωση στην εξοικείωση των ωφελούμενων με το σύγχρονο μεταβαλλόμενο εργασιακό περιβάλλον, την ανάγκη της εξέλιξης και της ευελιξίας αλλά και την αξιοποίηση των δυνατοτήτων της ψηφιακής οικονομίας.</w:t>
      </w:r>
    </w:p>
    <w:p w14:paraId="6870FCCE" w14:textId="77777777" w:rsidR="00CF660E" w:rsidRPr="00987150" w:rsidRDefault="00CF660E" w:rsidP="00CF660E">
      <w:pPr>
        <w:spacing w:after="0" w:line="240" w:lineRule="auto"/>
        <w:jc w:val="both"/>
        <w:rPr>
          <w:rFonts w:ascii="Calibri" w:eastAsia="Calibri" w:hAnsi="Calibri" w:cs="Times New Roman"/>
          <w:b/>
          <w:sz w:val="22"/>
          <w:highlight w:val="yellow"/>
          <w:lang w:val="el-GR" w:eastAsia="en-US"/>
        </w:rPr>
      </w:pPr>
    </w:p>
    <w:p w14:paraId="51B5C422" w14:textId="65F2244E" w:rsidR="0089389F" w:rsidRPr="006D0901" w:rsidRDefault="00555935" w:rsidP="001273B9">
      <w:pPr>
        <w:spacing w:after="0" w:line="240" w:lineRule="auto"/>
        <w:jc w:val="both"/>
        <w:rPr>
          <w:rFonts w:ascii="Calibri" w:eastAsia="Calibri" w:hAnsi="Calibri" w:cs="Times New Roman"/>
          <w:b/>
          <w:sz w:val="22"/>
          <w:lang w:val="el-GR" w:eastAsia="en-US"/>
        </w:rPr>
      </w:pPr>
      <w:r w:rsidRPr="00555935">
        <w:rPr>
          <w:rFonts w:ascii="Calibri" w:eastAsia="Calibri" w:hAnsi="Calibri" w:cs="Times New Roman"/>
          <w:b/>
          <w:sz w:val="22"/>
          <w:lang w:val="el-GR" w:eastAsia="en-US"/>
        </w:rPr>
        <w:t>Παράλληλα σ</w:t>
      </w:r>
      <w:r w:rsidR="0089389F" w:rsidRPr="00555935">
        <w:rPr>
          <w:rFonts w:ascii="Calibri" w:eastAsia="Calibri" w:hAnsi="Calibri" w:cs="Times New Roman"/>
          <w:b/>
          <w:sz w:val="22"/>
          <w:lang w:val="el-GR" w:eastAsia="en-US"/>
        </w:rPr>
        <w:t xml:space="preserve">το πλαίσιο του έργου </w:t>
      </w:r>
      <w:r w:rsidRPr="00555935">
        <w:rPr>
          <w:rFonts w:ascii="Calibri" w:eastAsia="Calibri" w:hAnsi="Calibri" w:cs="Times New Roman"/>
          <w:b/>
          <w:sz w:val="22"/>
          <w:lang w:val="el-GR" w:eastAsia="en-US"/>
        </w:rPr>
        <w:t>οι ωφελούμενοι είχαν τη δυνατότητα να συμμετάσχουν</w:t>
      </w:r>
      <w:r w:rsidR="0089389F" w:rsidRPr="00555935">
        <w:rPr>
          <w:rFonts w:ascii="Calibri" w:eastAsia="Calibri" w:hAnsi="Calibri" w:cs="Times New Roman"/>
          <w:b/>
          <w:sz w:val="22"/>
          <w:lang w:val="el-GR" w:eastAsia="en-US"/>
        </w:rPr>
        <w:t xml:space="preserve"> σε εξετάσεις και να λάβουν Πιστοποίηση από την TUV HELLAS, φορέα που είναι διαπιστευμένος από το Εθνικό σύστημα Διαπίστευσης (ΕΣΥΔ) σύμφωνα με το Πρότυπο ISO/IEC 17024</w:t>
      </w:r>
      <w:r w:rsidRPr="00555935">
        <w:rPr>
          <w:rFonts w:ascii="Calibri" w:eastAsia="Calibri" w:hAnsi="Calibri" w:cs="Times New Roman"/>
          <w:b/>
          <w:sz w:val="22"/>
          <w:lang w:val="el-GR" w:eastAsia="en-US"/>
        </w:rPr>
        <w:t>,</w:t>
      </w:r>
      <w:r w:rsidR="0089389F" w:rsidRPr="00555935">
        <w:rPr>
          <w:rFonts w:ascii="Calibri" w:eastAsia="Calibri" w:hAnsi="Calibri" w:cs="Times New Roman"/>
          <w:b/>
          <w:sz w:val="22"/>
          <w:lang w:val="el-GR" w:eastAsia="en-US"/>
        </w:rPr>
        <w:t xml:space="preserve"> να χορηγεί πιστοποιητικά.</w:t>
      </w:r>
    </w:p>
    <w:p w14:paraId="01B2B6CF" w14:textId="77777777" w:rsidR="0089389F" w:rsidRPr="00206BBD" w:rsidRDefault="0089389F" w:rsidP="001273B9">
      <w:pPr>
        <w:spacing w:after="0" w:line="240" w:lineRule="auto"/>
        <w:jc w:val="both"/>
        <w:rPr>
          <w:rFonts w:ascii="Calibri" w:eastAsia="Calibri" w:hAnsi="Calibri" w:cs="Times New Roman"/>
          <w:b/>
          <w:sz w:val="22"/>
          <w:lang w:val="el-GR" w:eastAsia="en-US"/>
        </w:rPr>
      </w:pPr>
    </w:p>
    <w:p w14:paraId="42570F12" w14:textId="0C83EA13" w:rsidR="001273B9" w:rsidRPr="001A69EF" w:rsidRDefault="00CF660E" w:rsidP="001273B9">
      <w:pPr>
        <w:spacing w:after="0" w:line="240" w:lineRule="auto"/>
        <w:jc w:val="both"/>
        <w:rPr>
          <w:rFonts w:ascii="Calibri" w:eastAsia="Calibri" w:hAnsi="Calibri" w:cs="Times New Roman"/>
          <w:bCs/>
          <w:sz w:val="22"/>
          <w:lang w:val="el-GR" w:eastAsia="en-US"/>
        </w:rPr>
      </w:pPr>
      <w:r>
        <w:rPr>
          <w:rFonts w:ascii="Calibri" w:eastAsia="Calibri" w:hAnsi="Calibri" w:cs="Times New Roman"/>
          <w:b/>
          <w:sz w:val="22"/>
          <w:lang w:val="el-GR" w:eastAsia="en-US"/>
        </w:rPr>
        <w:t>Πιο συγκεκριμένα</w:t>
      </w:r>
      <w:r w:rsidR="00EA3F9D" w:rsidRPr="00EA3F9D">
        <w:rPr>
          <w:rFonts w:ascii="Calibri" w:eastAsia="Calibri" w:hAnsi="Calibri" w:cs="Times New Roman"/>
          <w:b/>
          <w:sz w:val="22"/>
          <w:lang w:val="el-GR" w:eastAsia="en-US"/>
        </w:rPr>
        <w:t xml:space="preserve"> οι </w:t>
      </w:r>
      <w:r w:rsidR="001A69EF" w:rsidRPr="001A69EF">
        <w:rPr>
          <w:rFonts w:ascii="Calibri" w:eastAsia="Calibri" w:hAnsi="Calibri" w:cs="Times New Roman"/>
          <w:b/>
          <w:sz w:val="22"/>
          <w:lang w:val="el-GR" w:eastAsia="en-US"/>
        </w:rPr>
        <w:t>174 ωφελούμενοι</w:t>
      </w:r>
      <w:r w:rsidR="001A69EF">
        <w:rPr>
          <w:rFonts w:ascii="Calibri" w:eastAsia="Calibri" w:hAnsi="Calibri" w:cs="Times New Roman"/>
          <w:b/>
          <w:sz w:val="22"/>
          <w:lang w:val="el-GR" w:eastAsia="en-US"/>
        </w:rPr>
        <w:t xml:space="preserve"> που</w:t>
      </w:r>
      <w:r w:rsidR="001A69EF" w:rsidRPr="001A69EF">
        <w:rPr>
          <w:rFonts w:ascii="Calibri" w:eastAsia="Calibri" w:hAnsi="Calibri" w:cs="Times New Roman"/>
          <w:b/>
          <w:sz w:val="22"/>
          <w:lang w:val="el-GR" w:eastAsia="en-US"/>
        </w:rPr>
        <w:t xml:space="preserve"> ολοκλήρωσαν τις ενέργειες κατάρτισης </w:t>
      </w:r>
      <w:r w:rsidR="00EA3F9D" w:rsidRPr="00EA3F9D">
        <w:rPr>
          <w:rFonts w:ascii="Calibri" w:eastAsia="Calibri" w:hAnsi="Calibri" w:cs="Times New Roman"/>
          <w:b/>
          <w:sz w:val="22"/>
          <w:lang w:val="el-GR" w:eastAsia="en-US"/>
        </w:rPr>
        <w:t>απάντησαν σε πολύ υψηλά ποσοστά πως βοηθήθηκαν πολύ σε όλα τα πεδία που ερωτήθηκαν αναφορικά με τη Συμβουλευτική Διαδικασία, το Πρόγραμμα Κατάρτισης και την Πρακτική Άσκηση</w:t>
      </w:r>
      <w:r w:rsidR="00D51843">
        <w:rPr>
          <w:rFonts w:ascii="Calibri" w:eastAsia="Calibri" w:hAnsi="Calibri" w:cs="Times New Roman"/>
          <w:b/>
          <w:sz w:val="22"/>
          <w:lang w:val="el-GR" w:eastAsia="en-US"/>
        </w:rPr>
        <w:t>, δηλώνοντας παράλληλα πολύ ικανοποιημένοι και από την απόδοση των εκπαιδευτών.</w:t>
      </w:r>
      <w:r w:rsidR="00EA3F9D" w:rsidRPr="00EA3F9D">
        <w:rPr>
          <w:rFonts w:ascii="Calibri" w:eastAsia="Calibri" w:hAnsi="Calibri" w:cs="Times New Roman"/>
          <w:b/>
          <w:sz w:val="22"/>
          <w:lang w:val="el-GR" w:eastAsia="en-US"/>
        </w:rPr>
        <w:t xml:space="preserve"> </w:t>
      </w:r>
      <w:r w:rsidR="00EA3F9D" w:rsidRPr="001A69EF">
        <w:rPr>
          <w:rFonts w:ascii="Calibri" w:eastAsia="Calibri" w:hAnsi="Calibri" w:cs="Times New Roman"/>
          <w:bCs/>
          <w:sz w:val="22"/>
          <w:lang w:val="el-GR" w:eastAsia="en-US"/>
        </w:rPr>
        <w:t xml:space="preserve">Στο ίδιο πλαίσιο, η αξιολόγηση ήταν πολύ θετική στο σύνολο της και από τις επιχειρήσεις που φιλοξένησαν τους ωφελούμενους. </w:t>
      </w:r>
    </w:p>
    <w:p w14:paraId="2BB0E905" w14:textId="77777777" w:rsidR="00206BBD" w:rsidRPr="006D0901" w:rsidRDefault="00206BBD" w:rsidP="001273B9">
      <w:pPr>
        <w:spacing w:after="0" w:line="240" w:lineRule="auto"/>
        <w:jc w:val="both"/>
        <w:rPr>
          <w:rFonts w:ascii="Calibri" w:eastAsia="Calibri" w:hAnsi="Calibri" w:cs="Times New Roman"/>
          <w:b/>
          <w:sz w:val="22"/>
          <w:lang w:val="el-GR" w:eastAsia="en-US"/>
        </w:rPr>
      </w:pPr>
    </w:p>
    <w:p w14:paraId="35341F25" w14:textId="34EB4430" w:rsidR="00206BBD" w:rsidRPr="006D0901" w:rsidRDefault="001A69EF" w:rsidP="00206BBD">
      <w:pPr>
        <w:spacing w:after="0" w:line="240" w:lineRule="auto"/>
        <w:jc w:val="both"/>
        <w:rPr>
          <w:rFonts w:ascii="Calibri" w:eastAsia="Calibri" w:hAnsi="Calibri" w:cs="Times New Roman"/>
          <w:b/>
          <w:sz w:val="22"/>
          <w:lang w:val="el-GR" w:eastAsia="en-US"/>
        </w:rPr>
      </w:pPr>
      <w:r w:rsidRPr="001A69EF">
        <w:rPr>
          <w:rFonts w:ascii="Calibri" w:eastAsia="Calibri" w:hAnsi="Calibri" w:cs="Times New Roman"/>
          <w:bCs/>
          <w:sz w:val="22"/>
          <w:lang w:val="el-GR" w:eastAsia="en-US"/>
        </w:rPr>
        <w:t>Αξίζει να σημειωθεί ότι σ</w:t>
      </w:r>
      <w:r w:rsidR="005701A8" w:rsidRPr="001A69EF">
        <w:rPr>
          <w:rFonts w:ascii="Calibri" w:eastAsia="Calibri" w:hAnsi="Calibri" w:cs="Times New Roman"/>
          <w:bCs/>
          <w:sz w:val="22"/>
          <w:lang w:val="el-GR" w:eastAsia="en-US"/>
        </w:rPr>
        <w:t>τ</w:t>
      </w:r>
      <w:r w:rsidR="00206BBD" w:rsidRPr="001A69EF">
        <w:rPr>
          <w:rFonts w:ascii="Calibri" w:eastAsia="Calibri" w:hAnsi="Calibri" w:cs="Times New Roman"/>
          <w:bCs/>
          <w:sz w:val="22"/>
          <w:lang w:val="el-GR" w:eastAsia="en-US"/>
        </w:rPr>
        <w:t xml:space="preserve">ο τελευταίο σκέλος των ερωτήσεων </w:t>
      </w:r>
      <w:r w:rsidR="005701A8" w:rsidRPr="001A69EF">
        <w:rPr>
          <w:rFonts w:ascii="Calibri" w:eastAsia="Calibri" w:hAnsi="Calibri" w:cs="Times New Roman"/>
          <w:bCs/>
          <w:sz w:val="22"/>
          <w:lang w:val="el-GR" w:eastAsia="en-US"/>
        </w:rPr>
        <w:t xml:space="preserve">των ερωτηματολογίων </w:t>
      </w:r>
      <w:r w:rsidRPr="001A69EF">
        <w:rPr>
          <w:rFonts w:ascii="Calibri" w:eastAsia="Calibri" w:hAnsi="Calibri" w:cs="Times New Roman"/>
          <w:bCs/>
          <w:sz w:val="22"/>
          <w:lang w:val="el-GR" w:eastAsia="en-US"/>
        </w:rPr>
        <w:t>που συμπλήρωσαν οι ωφελούμενοι</w:t>
      </w:r>
      <w:r>
        <w:rPr>
          <w:rFonts w:ascii="Calibri" w:eastAsia="Calibri" w:hAnsi="Calibri" w:cs="Times New Roman"/>
          <w:b/>
          <w:sz w:val="22"/>
          <w:lang w:val="el-GR" w:eastAsia="en-US"/>
        </w:rPr>
        <w:t xml:space="preserve"> σχετικά με</w:t>
      </w:r>
      <w:r w:rsidR="00206BBD" w:rsidRPr="005701A8">
        <w:rPr>
          <w:rFonts w:ascii="Calibri" w:eastAsia="Calibri" w:hAnsi="Calibri" w:cs="Times New Roman"/>
          <w:b/>
          <w:sz w:val="22"/>
          <w:lang w:val="el-GR" w:eastAsia="en-US"/>
        </w:rPr>
        <w:t xml:space="preserve"> στην πιστοποίηση</w:t>
      </w:r>
      <w:r w:rsidR="005701A8">
        <w:rPr>
          <w:rFonts w:ascii="Calibri" w:eastAsia="Calibri" w:hAnsi="Calibri" w:cs="Times New Roman"/>
          <w:b/>
          <w:sz w:val="22"/>
          <w:lang w:val="el-GR" w:eastAsia="en-US"/>
        </w:rPr>
        <w:t xml:space="preserve">, </w:t>
      </w:r>
      <w:r w:rsidR="005701A8" w:rsidRPr="001A69EF">
        <w:rPr>
          <w:rFonts w:ascii="Calibri" w:eastAsia="Calibri" w:hAnsi="Calibri" w:cs="Times New Roman"/>
          <w:bCs/>
          <w:sz w:val="22"/>
          <w:lang w:val="el-GR" w:eastAsia="en-US"/>
        </w:rPr>
        <w:t>α</w:t>
      </w:r>
      <w:r w:rsidR="00206BBD" w:rsidRPr="001A69EF">
        <w:rPr>
          <w:rFonts w:ascii="Calibri" w:eastAsia="Calibri" w:hAnsi="Calibri" w:cs="Times New Roman"/>
          <w:bCs/>
          <w:sz w:val="22"/>
          <w:lang w:val="el-GR" w:eastAsia="en-US"/>
        </w:rPr>
        <w:t>πό τους 75</w:t>
      </w:r>
      <w:r w:rsidRPr="001A69EF">
        <w:rPr>
          <w:rFonts w:ascii="Calibri" w:eastAsia="Calibri" w:hAnsi="Calibri" w:cs="Times New Roman"/>
          <w:bCs/>
          <w:sz w:val="22"/>
          <w:lang w:val="el-GR" w:eastAsia="en-US"/>
        </w:rPr>
        <w:t xml:space="preserve"> </w:t>
      </w:r>
      <w:r w:rsidR="005701A8" w:rsidRPr="001A69EF">
        <w:rPr>
          <w:rFonts w:ascii="Calibri" w:eastAsia="Calibri" w:hAnsi="Calibri" w:cs="Times New Roman"/>
          <w:bCs/>
          <w:sz w:val="22"/>
          <w:lang w:val="el-GR" w:eastAsia="en-US"/>
        </w:rPr>
        <w:t>που την έλαβαν,</w:t>
      </w:r>
      <w:r w:rsidR="00206BBD" w:rsidRPr="001A69EF">
        <w:rPr>
          <w:rFonts w:ascii="Calibri" w:eastAsia="Calibri" w:hAnsi="Calibri" w:cs="Times New Roman"/>
          <w:bCs/>
          <w:sz w:val="22"/>
          <w:lang w:val="el-GR" w:eastAsia="en-US"/>
        </w:rPr>
        <w:t xml:space="preserve"> </w:t>
      </w:r>
      <w:r w:rsidR="00CF660E">
        <w:rPr>
          <w:rFonts w:ascii="Calibri" w:eastAsia="Calibri" w:hAnsi="Calibri" w:cs="Times New Roman"/>
          <w:b/>
          <w:sz w:val="22"/>
          <w:lang w:val="el-GR" w:eastAsia="en-US"/>
        </w:rPr>
        <w:t>88%</w:t>
      </w:r>
      <w:r w:rsidR="00206BBD" w:rsidRPr="005701A8">
        <w:rPr>
          <w:rFonts w:ascii="Calibri" w:eastAsia="Calibri" w:hAnsi="Calibri" w:cs="Times New Roman"/>
          <w:b/>
          <w:sz w:val="22"/>
          <w:lang w:val="el-GR" w:eastAsia="en-US"/>
        </w:rPr>
        <w:t xml:space="preserve"> απάντησαν θετικά και μόλις </w:t>
      </w:r>
      <w:r w:rsidR="00CF660E">
        <w:rPr>
          <w:rFonts w:ascii="Calibri" w:eastAsia="Calibri" w:hAnsi="Calibri" w:cs="Times New Roman"/>
          <w:b/>
          <w:sz w:val="22"/>
          <w:lang w:val="el-GR" w:eastAsia="en-US"/>
        </w:rPr>
        <w:t xml:space="preserve">12% </w:t>
      </w:r>
      <w:r w:rsidR="00206BBD" w:rsidRPr="005701A8">
        <w:rPr>
          <w:rFonts w:ascii="Calibri" w:eastAsia="Calibri" w:hAnsi="Calibri" w:cs="Times New Roman"/>
          <w:b/>
          <w:sz w:val="22"/>
          <w:lang w:val="el-GR" w:eastAsia="en-US"/>
        </w:rPr>
        <w:t xml:space="preserve">αρνητικά. </w:t>
      </w:r>
      <w:r w:rsidR="005701A8" w:rsidRPr="005701A8">
        <w:rPr>
          <w:rFonts w:ascii="Calibri" w:eastAsia="Calibri" w:hAnsi="Calibri" w:cs="Times New Roman"/>
          <w:b/>
          <w:sz w:val="22"/>
          <w:lang w:val="el-GR" w:eastAsia="en-US"/>
        </w:rPr>
        <w:t>Όσον αφορά στην</w:t>
      </w:r>
      <w:r w:rsidR="00206BBD" w:rsidRPr="005701A8">
        <w:rPr>
          <w:rFonts w:ascii="Calibri" w:eastAsia="Calibri" w:hAnsi="Calibri" w:cs="Times New Roman"/>
          <w:b/>
          <w:sz w:val="22"/>
          <w:lang w:val="el-GR" w:eastAsia="en-US"/>
        </w:rPr>
        <w:t xml:space="preserve">  άποψη των ωφελούμενων για τη σημασία της προϊοντικής πιστοποίησης στα επαγγέλματα ΤΠΕ</w:t>
      </w:r>
      <w:r w:rsidR="005701A8" w:rsidRPr="005701A8">
        <w:rPr>
          <w:rFonts w:ascii="Calibri" w:eastAsia="Calibri" w:hAnsi="Calibri" w:cs="Times New Roman"/>
          <w:b/>
          <w:sz w:val="22"/>
          <w:lang w:val="el-GR" w:eastAsia="en-US"/>
        </w:rPr>
        <w:t>, η</w:t>
      </w:r>
      <w:r w:rsidR="00206BBD" w:rsidRPr="005701A8">
        <w:rPr>
          <w:rFonts w:ascii="Calibri" w:eastAsia="Calibri" w:hAnsi="Calibri" w:cs="Times New Roman"/>
          <w:b/>
          <w:sz w:val="22"/>
          <w:lang w:val="el-GR" w:eastAsia="en-US"/>
        </w:rPr>
        <w:t xml:space="preserve"> συντριπτική πλειοψηφία</w:t>
      </w:r>
      <w:r w:rsidR="005701A8" w:rsidRPr="005701A8">
        <w:rPr>
          <w:rFonts w:ascii="Calibri" w:eastAsia="Calibri" w:hAnsi="Calibri" w:cs="Times New Roman"/>
          <w:b/>
          <w:sz w:val="22"/>
          <w:lang w:val="el-GR" w:eastAsia="en-US"/>
        </w:rPr>
        <w:t xml:space="preserve"> -</w:t>
      </w:r>
      <w:r w:rsidR="00206BBD" w:rsidRPr="005701A8">
        <w:rPr>
          <w:rFonts w:ascii="Calibri" w:eastAsia="Calibri" w:hAnsi="Calibri" w:cs="Times New Roman"/>
          <w:b/>
          <w:sz w:val="22"/>
          <w:lang w:val="el-GR" w:eastAsia="en-US"/>
        </w:rPr>
        <w:t xml:space="preserve"> 90% </w:t>
      </w:r>
      <w:r w:rsidR="005701A8" w:rsidRPr="005701A8">
        <w:rPr>
          <w:rFonts w:ascii="Calibri" w:eastAsia="Calibri" w:hAnsi="Calibri" w:cs="Times New Roman"/>
          <w:b/>
          <w:sz w:val="22"/>
          <w:lang w:val="el-GR" w:eastAsia="en-US"/>
        </w:rPr>
        <w:t xml:space="preserve">- </w:t>
      </w:r>
      <w:r w:rsidR="00206BBD" w:rsidRPr="005701A8">
        <w:rPr>
          <w:rFonts w:ascii="Calibri" w:eastAsia="Calibri" w:hAnsi="Calibri" w:cs="Times New Roman"/>
          <w:b/>
          <w:sz w:val="22"/>
          <w:lang w:val="el-GR" w:eastAsia="en-US"/>
        </w:rPr>
        <w:t>απάντησε θετικά για το συγκεκριμένο ζήτημα.</w:t>
      </w:r>
    </w:p>
    <w:p w14:paraId="4B9EF9D1" w14:textId="77777777" w:rsidR="001273B9" w:rsidRPr="001273B9" w:rsidRDefault="001273B9" w:rsidP="001273B9">
      <w:pPr>
        <w:spacing w:after="0" w:line="240" w:lineRule="auto"/>
        <w:jc w:val="both"/>
        <w:rPr>
          <w:rFonts w:ascii="Calibri" w:eastAsia="Calibri" w:hAnsi="Calibri" w:cs="Times New Roman"/>
          <w:sz w:val="22"/>
          <w:lang w:val="el-GR" w:eastAsia="en-US"/>
        </w:rPr>
      </w:pPr>
    </w:p>
    <w:p w14:paraId="62861FCB" w14:textId="50E3A468" w:rsidR="000E559E" w:rsidRDefault="001273B9" w:rsidP="001273B9">
      <w:pPr>
        <w:spacing w:after="0" w:line="240" w:lineRule="auto"/>
        <w:jc w:val="both"/>
        <w:rPr>
          <w:rFonts w:ascii="Calibri" w:eastAsia="Calibri" w:hAnsi="Calibri" w:cs="Times New Roman"/>
          <w:i/>
          <w:sz w:val="22"/>
          <w:lang w:val="el-GR" w:eastAsia="en-US"/>
        </w:rPr>
      </w:pPr>
      <w:r w:rsidRPr="005701A8">
        <w:rPr>
          <w:rFonts w:ascii="Calibri" w:eastAsia="Calibri" w:hAnsi="Calibri" w:cs="Times New Roman"/>
          <w:b/>
          <w:bCs/>
          <w:sz w:val="22"/>
          <w:lang w:val="el-GR" w:eastAsia="en-US"/>
        </w:rPr>
        <w:t>Από την πλευρά τ</w:t>
      </w:r>
      <w:r w:rsidR="00EA3F9D" w:rsidRPr="005701A8">
        <w:rPr>
          <w:rFonts w:ascii="Calibri" w:eastAsia="Calibri" w:hAnsi="Calibri" w:cs="Times New Roman"/>
          <w:b/>
          <w:bCs/>
          <w:sz w:val="22"/>
          <w:lang w:val="el-GR" w:eastAsia="en-US"/>
        </w:rPr>
        <w:t>ης</w:t>
      </w:r>
      <w:r w:rsidRPr="005701A8">
        <w:rPr>
          <w:rFonts w:ascii="Calibri" w:eastAsia="Calibri" w:hAnsi="Calibri" w:cs="Times New Roman"/>
          <w:b/>
          <w:bCs/>
          <w:sz w:val="22"/>
          <w:lang w:val="el-GR" w:eastAsia="en-US"/>
        </w:rPr>
        <w:t xml:space="preserve"> </w:t>
      </w:r>
      <w:r w:rsidR="00EA3F9D" w:rsidRPr="005701A8">
        <w:rPr>
          <w:rFonts w:ascii="Calibri" w:eastAsia="Calibri" w:hAnsi="Calibri" w:cs="Times New Roman"/>
          <w:b/>
          <w:bCs/>
          <w:sz w:val="22"/>
          <w:lang w:val="el-GR" w:eastAsia="en-US"/>
        </w:rPr>
        <w:t>η</w:t>
      </w:r>
      <w:r w:rsidRPr="005701A8">
        <w:rPr>
          <w:rFonts w:ascii="Calibri" w:eastAsia="Calibri" w:hAnsi="Calibri" w:cs="Times New Roman"/>
          <w:b/>
          <w:bCs/>
          <w:sz w:val="22"/>
          <w:lang w:val="el-GR" w:eastAsia="en-US"/>
        </w:rPr>
        <w:t xml:space="preserve"> </w:t>
      </w:r>
      <w:r w:rsidR="00EA3F9D" w:rsidRPr="005701A8">
        <w:rPr>
          <w:rFonts w:ascii="Calibri" w:eastAsia="Calibri" w:hAnsi="Calibri" w:cs="Times New Roman"/>
          <w:b/>
          <w:bCs/>
          <w:sz w:val="22"/>
          <w:lang w:val="el-GR" w:eastAsia="en-US"/>
        </w:rPr>
        <w:t>Πρόεδρος του ΔΣ του ΣΕΠΕ, κυρία Γιώτα Παπαρίδου</w:t>
      </w:r>
      <w:r w:rsidRPr="005701A8">
        <w:rPr>
          <w:rFonts w:ascii="Calibri" w:eastAsia="Calibri" w:hAnsi="Calibri" w:cs="Times New Roman"/>
          <w:b/>
          <w:bCs/>
          <w:sz w:val="22"/>
          <w:lang w:val="el-GR" w:eastAsia="en-US"/>
        </w:rPr>
        <w:t>, σημείωσε</w:t>
      </w:r>
      <w:r w:rsidR="00EA3F9D">
        <w:rPr>
          <w:rFonts w:ascii="Calibri" w:eastAsia="Calibri" w:hAnsi="Calibri" w:cs="Times New Roman"/>
          <w:sz w:val="22"/>
          <w:lang w:val="el-GR" w:eastAsia="en-US"/>
        </w:rPr>
        <w:t>:</w:t>
      </w:r>
      <w:r w:rsidRPr="001273B9">
        <w:rPr>
          <w:rFonts w:ascii="Calibri" w:eastAsia="Calibri" w:hAnsi="Calibri" w:cs="Times New Roman"/>
          <w:sz w:val="22"/>
          <w:lang w:val="el-GR" w:eastAsia="en-US"/>
        </w:rPr>
        <w:t xml:space="preserve"> </w:t>
      </w:r>
      <w:r w:rsidR="000E559E">
        <w:rPr>
          <w:rFonts w:ascii="Calibri" w:eastAsia="Calibri" w:hAnsi="Calibri" w:cs="Times New Roman"/>
          <w:i/>
          <w:sz w:val="22"/>
          <w:lang w:val="el-GR" w:eastAsia="en-US"/>
        </w:rPr>
        <w:t>«</w:t>
      </w:r>
      <w:r w:rsidRPr="001273B9">
        <w:rPr>
          <w:rFonts w:ascii="Calibri" w:eastAsia="Calibri" w:hAnsi="Calibri" w:cs="Times New Roman"/>
          <w:i/>
          <w:sz w:val="22"/>
          <w:lang w:val="el-GR" w:eastAsia="en-US"/>
        </w:rPr>
        <w:t xml:space="preserve">Ο ΣΕΠΕ </w:t>
      </w:r>
      <w:r w:rsidR="000E559E">
        <w:rPr>
          <w:rFonts w:ascii="Calibri" w:eastAsia="Calibri" w:hAnsi="Calibri" w:cs="Times New Roman"/>
          <w:i/>
          <w:sz w:val="22"/>
          <w:lang w:val="el-GR" w:eastAsia="en-US"/>
        </w:rPr>
        <w:t>στηρίζει τους άνεργους νέους και με την υλοποίηση της Πράξης</w:t>
      </w:r>
      <w:r w:rsidR="002E4868">
        <w:rPr>
          <w:rFonts w:ascii="Calibri" w:eastAsia="Calibri" w:hAnsi="Calibri" w:cs="Times New Roman"/>
          <w:i/>
          <w:sz w:val="22"/>
          <w:lang w:val="el-GR" w:eastAsia="en-US"/>
        </w:rPr>
        <w:t>,</w:t>
      </w:r>
      <w:r w:rsidR="000E559E">
        <w:rPr>
          <w:rFonts w:ascii="Calibri" w:eastAsia="Calibri" w:hAnsi="Calibri" w:cs="Times New Roman"/>
          <w:i/>
          <w:sz w:val="22"/>
          <w:lang w:val="el-GR" w:eastAsia="en-US"/>
        </w:rPr>
        <w:t xml:space="preserve"> τους δίνει τη δυνατότητα να εναρμονιστούν με τις τρέχουσες τάσεις της αγοράς και τις υψηλές απαιτήσεις, ώστε να μπορέσουν να ενταχθούν ομαλά στο σύγχρονο εργασιακό περιβάλλον. </w:t>
      </w:r>
      <w:r w:rsidR="00CF660E">
        <w:rPr>
          <w:rFonts w:ascii="Calibri" w:eastAsia="Calibri" w:hAnsi="Calibri" w:cs="Times New Roman"/>
          <w:i/>
          <w:sz w:val="22"/>
          <w:lang w:val="el-GR" w:eastAsia="en-US"/>
        </w:rPr>
        <w:t xml:space="preserve">Είναι επίσης ξεκάθαρο πως μιλάμε για έναν κλάδο με </w:t>
      </w:r>
      <w:r w:rsidR="00B2356F">
        <w:rPr>
          <w:rFonts w:ascii="Calibri" w:eastAsia="Calibri" w:hAnsi="Calibri" w:cs="Times New Roman"/>
          <w:i/>
          <w:sz w:val="22"/>
          <w:lang w:val="el-GR" w:eastAsia="en-US"/>
        </w:rPr>
        <w:t>αρνητική</w:t>
      </w:r>
      <w:r w:rsidR="00CF660E">
        <w:rPr>
          <w:rFonts w:ascii="Calibri" w:eastAsia="Calibri" w:hAnsi="Calibri" w:cs="Times New Roman"/>
          <w:i/>
          <w:sz w:val="22"/>
          <w:lang w:val="el-GR" w:eastAsia="en-US"/>
        </w:rPr>
        <w:t xml:space="preserve"> ανεργία, κάτι που επιβεβαιώθηκε και από τη</w:t>
      </w:r>
      <w:r w:rsidR="00A246FA">
        <w:rPr>
          <w:rFonts w:ascii="Calibri" w:eastAsia="Calibri" w:hAnsi="Calibri" w:cs="Times New Roman"/>
          <w:i/>
          <w:sz w:val="22"/>
          <w:lang w:val="el-GR" w:eastAsia="en-US"/>
        </w:rPr>
        <w:t>ν εξαιρετικά χαμηλή</w:t>
      </w:r>
      <w:r w:rsidR="00CF660E">
        <w:rPr>
          <w:rFonts w:ascii="Calibri" w:eastAsia="Calibri" w:hAnsi="Calibri" w:cs="Times New Roman"/>
          <w:i/>
          <w:sz w:val="22"/>
          <w:lang w:val="el-GR" w:eastAsia="en-US"/>
        </w:rPr>
        <w:t xml:space="preserve"> συμμετοχή και τις αιτήσεις στο πρόγραμμα. </w:t>
      </w:r>
      <w:r w:rsidR="000E559E">
        <w:rPr>
          <w:rFonts w:ascii="Calibri" w:eastAsia="Calibri" w:hAnsi="Calibri" w:cs="Times New Roman"/>
          <w:i/>
          <w:sz w:val="22"/>
          <w:lang w:val="el-GR" w:eastAsia="en-US"/>
        </w:rPr>
        <w:t xml:space="preserve">Σε μια </w:t>
      </w:r>
      <w:r w:rsidR="00A246FA">
        <w:rPr>
          <w:rFonts w:ascii="Calibri" w:eastAsia="Calibri" w:hAnsi="Calibri" w:cs="Times New Roman"/>
          <w:i/>
          <w:sz w:val="22"/>
          <w:lang w:val="el-GR" w:eastAsia="en-US"/>
        </w:rPr>
        <w:t>οικονομία</w:t>
      </w:r>
      <w:r w:rsidR="000E559E">
        <w:rPr>
          <w:rFonts w:ascii="Calibri" w:eastAsia="Calibri" w:hAnsi="Calibri" w:cs="Times New Roman"/>
          <w:i/>
          <w:sz w:val="22"/>
          <w:lang w:val="el-GR" w:eastAsia="en-US"/>
        </w:rPr>
        <w:t xml:space="preserve"> συνεχώς μεταβαλλόμενη, ο ΣΕΠΕ </w:t>
      </w:r>
      <w:r w:rsidR="00A35A3B">
        <w:rPr>
          <w:rFonts w:ascii="Calibri" w:eastAsia="Calibri" w:hAnsi="Calibri" w:cs="Times New Roman"/>
          <w:i/>
          <w:sz w:val="22"/>
          <w:lang w:val="el-GR" w:eastAsia="en-US"/>
        </w:rPr>
        <w:t xml:space="preserve">και ο τομέας ψηφιακής τεχνολογίας </w:t>
      </w:r>
      <w:r w:rsidR="000E559E">
        <w:rPr>
          <w:rFonts w:ascii="Calibri" w:eastAsia="Calibri" w:hAnsi="Calibri" w:cs="Times New Roman"/>
          <w:i/>
          <w:sz w:val="22"/>
          <w:lang w:val="el-GR" w:eastAsia="en-US"/>
        </w:rPr>
        <w:t xml:space="preserve">παρέχει στους νέους ευκαιρίες και εφόδια για την ανάπτυξη των ψηφιακών τους δεξιοτήτων και τη διεκδίκηση μια θέσης στις επιχειρήσεις του κλάδου </w:t>
      </w:r>
      <w:r w:rsidR="000E559E" w:rsidRPr="000E559E">
        <w:rPr>
          <w:rFonts w:ascii="Calibri" w:eastAsia="Calibri" w:hAnsi="Calibri" w:cs="Times New Roman"/>
          <w:i/>
          <w:sz w:val="22"/>
          <w:lang w:val="el-GR" w:eastAsia="en-US"/>
        </w:rPr>
        <w:t>Τεχνολογιών Πληροφορικής και Επικοινωνιών</w:t>
      </w:r>
      <w:r w:rsidR="00A35A3B">
        <w:rPr>
          <w:rFonts w:ascii="Calibri" w:eastAsia="Calibri" w:hAnsi="Calibri" w:cs="Times New Roman"/>
          <w:i/>
          <w:sz w:val="22"/>
          <w:lang w:val="el-GR" w:eastAsia="en-US"/>
        </w:rPr>
        <w:t xml:space="preserve"> με ιδιαίτερα θετικές προοπτικές και απολαβές</w:t>
      </w:r>
      <w:r w:rsidR="000E559E">
        <w:rPr>
          <w:rFonts w:ascii="Calibri" w:eastAsia="Calibri" w:hAnsi="Calibri" w:cs="Times New Roman"/>
          <w:i/>
          <w:sz w:val="22"/>
          <w:lang w:val="el-GR" w:eastAsia="en-US"/>
        </w:rPr>
        <w:t>».</w:t>
      </w:r>
    </w:p>
    <w:p w14:paraId="1C510F62" w14:textId="77777777" w:rsidR="000E559E" w:rsidRDefault="000E559E" w:rsidP="001273B9">
      <w:pPr>
        <w:spacing w:after="0" w:line="240" w:lineRule="auto"/>
        <w:jc w:val="both"/>
        <w:rPr>
          <w:rFonts w:ascii="Calibri" w:eastAsia="Calibri" w:hAnsi="Calibri" w:cs="Times New Roman"/>
          <w:i/>
          <w:sz w:val="22"/>
          <w:lang w:val="el-GR" w:eastAsia="en-US"/>
        </w:rPr>
      </w:pPr>
    </w:p>
    <w:p w14:paraId="0CD3DDA2" w14:textId="249338B3" w:rsidR="001273B9" w:rsidRDefault="001273B9" w:rsidP="001273B9">
      <w:pPr>
        <w:spacing w:after="0" w:line="240" w:lineRule="auto"/>
        <w:jc w:val="both"/>
        <w:rPr>
          <w:rFonts w:ascii="Calibri" w:eastAsia="Calibri" w:hAnsi="Calibri" w:cs="Times New Roman"/>
          <w:sz w:val="22"/>
          <w:lang w:val="el-GR" w:eastAsia="en-US"/>
        </w:rPr>
      </w:pPr>
      <w:r w:rsidRPr="001273B9">
        <w:rPr>
          <w:rFonts w:ascii="Calibri" w:eastAsia="Calibri" w:hAnsi="Calibri" w:cs="Times New Roman"/>
          <w:sz w:val="22"/>
          <w:lang w:val="el-GR" w:eastAsia="en-US"/>
        </w:rPr>
        <w:t xml:space="preserve">Το έργο συγχρηματοδοτείται από την Ελλάδα και την Ευρωπαϊκή Ένωση (Ευρωπαϊκό Κοινωνικό Ταμείο) και την Πρωτοβουλία για την Απασχόληση των Νέων (ΠΑΝ), </w:t>
      </w:r>
      <w:r w:rsidR="00A35A3B" w:rsidRPr="00A35A3B">
        <w:rPr>
          <w:rFonts w:ascii="Calibri" w:eastAsia="Calibri" w:hAnsi="Calibri" w:cs="Times New Roman"/>
          <w:sz w:val="22"/>
          <w:lang w:val="el-GR" w:eastAsia="en-US"/>
        </w:rPr>
        <w:t>μέσω του Επιχειρησιακού Προγράμματος "Ανθρώπινο Δυναμικό και Κοινωνική Συνοχή" της Προγραμματικής Περιόδου 2021-2027</w:t>
      </w:r>
      <w:r w:rsidRPr="001273B9">
        <w:rPr>
          <w:rFonts w:ascii="Calibri" w:eastAsia="Calibri" w:hAnsi="Calibri" w:cs="Times New Roman"/>
          <w:sz w:val="22"/>
          <w:lang w:val="el-GR" w:eastAsia="en-US"/>
        </w:rPr>
        <w:t>.</w:t>
      </w:r>
    </w:p>
    <w:p w14:paraId="47174767" w14:textId="77777777" w:rsidR="00EA3F9D" w:rsidRDefault="00EA3F9D" w:rsidP="001273B9">
      <w:pPr>
        <w:spacing w:after="0" w:line="240" w:lineRule="auto"/>
        <w:jc w:val="both"/>
        <w:rPr>
          <w:rFonts w:ascii="Calibri" w:eastAsia="Calibri" w:hAnsi="Calibri" w:cs="Times New Roman"/>
          <w:sz w:val="22"/>
          <w:lang w:val="el-GR" w:eastAsia="en-US"/>
        </w:rPr>
      </w:pPr>
    </w:p>
    <w:p w14:paraId="3B02923B" w14:textId="77777777" w:rsidR="001273B9" w:rsidRPr="003B29A3" w:rsidRDefault="001273B9" w:rsidP="001273B9">
      <w:pPr>
        <w:spacing w:after="0" w:line="240" w:lineRule="auto"/>
        <w:jc w:val="both"/>
        <w:rPr>
          <w:rFonts w:ascii="Calibri" w:eastAsia="Calibri" w:hAnsi="Calibri" w:cs="Calibri"/>
          <w:sz w:val="22"/>
          <w:shd w:val="clear" w:color="auto" w:fill="FFFFFF"/>
          <w:lang w:val="el-GR" w:eastAsia="en-US"/>
        </w:rPr>
      </w:pPr>
    </w:p>
    <w:p w14:paraId="6CB0B859" w14:textId="77777777" w:rsidR="001273B9" w:rsidRPr="00950004" w:rsidRDefault="001273B9" w:rsidP="001273B9">
      <w:pPr>
        <w:pBdr>
          <w:bottom w:val="single" w:sz="4" w:space="1" w:color="auto"/>
        </w:pBdr>
        <w:spacing w:after="0" w:line="240" w:lineRule="auto"/>
        <w:jc w:val="center"/>
        <w:rPr>
          <w:rFonts w:ascii="Calibri" w:eastAsia="Calibri" w:hAnsi="Calibri" w:cs="Times New Roman"/>
          <w:sz w:val="16"/>
          <w:szCs w:val="16"/>
          <w:lang w:val="el-GR" w:eastAsia="en-US"/>
        </w:rPr>
      </w:pPr>
      <w:r w:rsidRPr="00950004">
        <w:rPr>
          <w:rFonts w:ascii="Calibri" w:eastAsia="Calibri" w:hAnsi="Calibri" w:cs="Times New Roman"/>
          <w:sz w:val="16"/>
          <w:szCs w:val="16"/>
          <w:lang w:val="el-GR" w:eastAsia="en-US"/>
        </w:rPr>
        <w:t>###</w:t>
      </w:r>
    </w:p>
    <w:p w14:paraId="529D2325" w14:textId="77777777" w:rsidR="001273B9" w:rsidRPr="00950004" w:rsidRDefault="001273B9" w:rsidP="001273B9">
      <w:pPr>
        <w:pBdr>
          <w:bottom w:val="single" w:sz="4" w:space="1" w:color="auto"/>
        </w:pBdr>
        <w:spacing w:after="0" w:line="240" w:lineRule="auto"/>
        <w:jc w:val="center"/>
        <w:rPr>
          <w:rFonts w:ascii="Calibri" w:eastAsia="Calibri" w:hAnsi="Calibri" w:cs="Times New Roman"/>
          <w:sz w:val="16"/>
          <w:szCs w:val="16"/>
          <w:lang w:val="el-GR" w:eastAsia="en-US"/>
        </w:rPr>
      </w:pPr>
    </w:p>
    <w:p w14:paraId="715A232C" w14:textId="77777777" w:rsidR="001273B9" w:rsidRPr="00950004" w:rsidRDefault="001273B9" w:rsidP="001273B9">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val="el-GR" w:eastAsia="el-GR"/>
        </w:rPr>
      </w:pPr>
    </w:p>
    <w:p w14:paraId="5BCEA06F" w14:textId="77777777" w:rsidR="00EA3F9D" w:rsidRPr="00950004" w:rsidRDefault="00EA3F9D" w:rsidP="001273B9">
      <w:pPr>
        <w:widowControl w:val="0"/>
        <w:suppressAutoHyphens/>
        <w:overflowPunct w:val="0"/>
        <w:autoSpaceDE w:val="0"/>
        <w:autoSpaceDN w:val="0"/>
        <w:spacing w:after="0" w:line="240" w:lineRule="auto"/>
        <w:jc w:val="both"/>
        <w:textAlignment w:val="baseline"/>
        <w:rPr>
          <w:rFonts w:ascii="Calibri" w:eastAsia="MS Mincho" w:hAnsi="Calibri" w:cs="Calibri"/>
          <w:sz w:val="16"/>
          <w:szCs w:val="16"/>
          <w:lang w:val="el-GR" w:eastAsia="en-US"/>
        </w:rPr>
      </w:pPr>
    </w:p>
    <w:p w14:paraId="0C921361" w14:textId="77777777" w:rsidR="00EA3F9D" w:rsidRPr="00EA3F9D" w:rsidRDefault="00EA3F9D" w:rsidP="00EA3F9D">
      <w:pPr>
        <w:spacing w:after="0" w:line="240" w:lineRule="auto"/>
        <w:jc w:val="both"/>
        <w:textAlignment w:val="bottom"/>
        <w:rPr>
          <w:rFonts w:ascii="Aptos" w:eastAsia="Times New Roman" w:hAnsi="Aptos" w:cs="Arial"/>
          <w:sz w:val="18"/>
          <w:szCs w:val="18"/>
          <w:u w:val="single"/>
          <w:lang w:val="el-GR" w:eastAsia="en-CA"/>
        </w:rPr>
      </w:pPr>
      <w:hyperlink r:id="rId7" w:history="1">
        <w:r w:rsidRPr="00EA3F9D">
          <w:rPr>
            <w:rFonts w:ascii="Aptos" w:eastAsia="Times New Roman" w:hAnsi="Aptos" w:cs="Arial"/>
            <w:color w:val="0000FF"/>
            <w:sz w:val="18"/>
            <w:szCs w:val="18"/>
            <w:u w:val="single"/>
            <w:lang w:val="el-GR" w:eastAsia="en-CA"/>
          </w:rPr>
          <w:t>Σχετικά με τον ΣΕΠΕ</w:t>
        </w:r>
      </w:hyperlink>
    </w:p>
    <w:p w14:paraId="5AFE1B52" w14:textId="77777777" w:rsidR="00EA3F9D" w:rsidRPr="00EA3F9D" w:rsidRDefault="00EA3F9D" w:rsidP="00EA3F9D">
      <w:pPr>
        <w:spacing w:after="0" w:line="240" w:lineRule="auto"/>
        <w:jc w:val="both"/>
        <w:textAlignment w:val="bottom"/>
        <w:rPr>
          <w:rFonts w:ascii="Aptos" w:eastAsia="Times New Roman" w:hAnsi="Aptos" w:cs="Arial"/>
          <w:sz w:val="18"/>
          <w:szCs w:val="18"/>
          <w:lang w:val="el-GR" w:eastAsia="en-CA"/>
        </w:rPr>
      </w:pPr>
      <w:r w:rsidRPr="00EA3F9D">
        <w:rPr>
          <w:rFonts w:ascii="Aptos" w:eastAsia="Times New Roman" w:hAnsi="Aptos" w:cs="Arial"/>
          <w:sz w:val="18"/>
          <w:szCs w:val="18"/>
          <w:lang w:val="el-GR" w:eastAsia="en-CA"/>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616B03A3" w14:textId="77777777" w:rsidR="00EA3F9D" w:rsidRPr="00EA3F9D" w:rsidRDefault="00EA3F9D" w:rsidP="00EA3F9D">
      <w:pPr>
        <w:spacing w:after="0" w:line="240" w:lineRule="auto"/>
        <w:jc w:val="both"/>
        <w:textAlignment w:val="bottom"/>
        <w:rPr>
          <w:rFonts w:ascii="Aptos" w:eastAsia="Times New Roman" w:hAnsi="Aptos" w:cs="Arial"/>
          <w:sz w:val="18"/>
          <w:szCs w:val="18"/>
          <w:lang w:val="el-GR" w:eastAsia="en-CA"/>
        </w:rPr>
      </w:pPr>
    </w:p>
    <w:p w14:paraId="61775ECD" w14:textId="77777777" w:rsidR="00EA3F9D" w:rsidRPr="00EA3F9D" w:rsidRDefault="00EA3F9D" w:rsidP="00EA3F9D">
      <w:pPr>
        <w:spacing w:after="0" w:line="240" w:lineRule="auto"/>
        <w:jc w:val="both"/>
        <w:textAlignment w:val="bottom"/>
        <w:rPr>
          <w:rFonts w:ascii="Aptos" w:eastAsia="Times New Roman" w:hAnsi="Aptos" w:cs="Arial"/>
          <w:sz w:val="18"/>
          <w:szCs w:val="18"/>
          <w:lang w:val="el-GR" w:eastAsia="en-CA"/>
        </w:rPr>
      </w:pPr>
      <w:r w:rsidRPr="00EA3F9D">
        <w:rPr>
          <w:rFonts w:ascii="Aptos" w:eastAsia="Times New Roman" w:hAnsi="Aptos" w:cs="Arial"/>
          <w:sz w:val="18"/>
          <w:szCs w:val="18"/>
          <w:lang w:val="el-GR" w:eastAsia="en-CA"/>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περίπου στο 8% του ΑΕΠ.</w:t>
      </w:r>
    </w:p>
    <w:p w14:paraId="3B7CCF77" w14:textId="77777777" w:rsidR="00EA3F9D" w:rsidRPr="00EA3F9D" w:rsidRDefault="00EA3F9D" w:rsidP="00EA3F9D">
      <w:pPr>
        <w:spacing w:after="0" w:line="240" w:lineRule="auto"/>
        <w:jc w:val="both"/>
        <w:textAlignment w:val="bottom"/>
        <w:rPr>
          <w:rFonts w:ascii="Aptos" w:eastAsia="Times New Roman" w:hAnsi="Aptos" w:cs="Arial"/>
          <w:sz w:val="18"/>
          <w:szCs w:val="18"/>
          <w:lang w:val="el-GR" w:eastAsia="en-CA"/>
        </w:rPr>
      </w:pPr>
    </w:p>
    <w:p w14:paraId="3E2FDEC6" w14:textId="77777777" w:rsidR="00EA3F9D" w:rsidRPr="00EA3F9D" w:rsidRDefault="00EA3F9D" w:rsidP="00EA3F9D">
      <w:pPr>
        <w:spacing w:after="0" w:line="240" w:lineRule="auto"/>
        <w:jc w:val="both"/>
        <w:textAlignment w:val="bottom"/>
        <w:rPr>
          <w:rFonts w:ascii="Aptos" w:eastAsia="Times New Roman" w:hAnsi="Aptos" w:cs="Arial"/>
          <w:sz w:val="18"/>
          <w:szCs w:val="18"/>
          <w:lang w:val="el-GR" w:eastAsia="en-CA"/>
        </w:rPr>
      </w:pPr>
      <w:r w:rsidRPr="00EA3F9D">
        <w:rPr>
          <w:rFonts w:ascii="Aptos" w:eastAsia="Times New Roman" w:hAnsi="Aptos" w:cs="Arial"/>
          <w:sz w:val="18"/>
          <w:szCs w:val="18"/>
          <w:lang w:val="el-GR" w:eastAsia="en-CA"/>
        </w:rPr>
        <w:t>Ο ΣΕΠΕ είναι μέλος του Ευρωπαϊκού Συνδέσμου Βιομηχανίας Ψηφιακής Τεχνολογίας (DIGITALEUROPE) και του Παγκοσμίου Συνδέσμου Υπηρεσιών Καινοτομίας και Τεχνολογίας (WITSA).</w:t>
      </w:r>
    </w:p>
    <w:p w14:paraId="2B45DC02" w14:textId="77777777" w:rsidR="001273B9" w:rsidRPr="00950004" w:rsidRDefault="001273B9" w:rsidP="001273B9">
      <w:pPr>
        <w:rPr>
          <w:lang w:val="el-GR"/>
        </w:rPr>
      </w:pPr>
    </w:p>
    <w:p w14:paraId="12150079" w14:textId="79DF3CC2" w:rsidR="003573E9" w:rsidRPr="00BF21F9" w:rsidRDefault="003573E9" w:rsidP="00BF21F9">
      <w:pPr>
        <w:spacing w:after="0" w:line="240" w:lineRule="auto"/>
        <w:contextualSpacing/>
        <w:jc w:val="both"/>
        <w:rPr>
          <w:rFonts w:ascii="Calibri" w:eastAsia="Calibri" w:hAnsi="Calibri" w:cs="Calibri"/>
          <w:sz w:val="22"/>
          <w:lang w:val="el-GR" w:eastAsia="en-US"/>
        </w:rPr>
      </w:pPr>
    </w:p>
    <w:sectPr w:rsidR="003573E9" w:rsidRPr="00BF21F9" w:rsidSect="007C5B0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E87BC" w14:textId="77777777" w:rsidR="00A93E00" w:rsidRDefault="00A93E00" w:rsidP="000A5EBE">
      <w:pPr>
        <w:spacing w:after="0" w:line="240" w:lineRule="auto"/>
      </w:pPr>
      <w:r>
        <w:separator/>
      </w:r>
    </w:p>
  </w:endnote>
  <w:endnote w:type="continuationSeparator" w:id="0">
    <w:p w14:paraId="01D8F3B5" w14:textId="77777777" w:rsidR="00A93E00" w:rsidRDefault="00A93E00" w:rsidP="000A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F Catalog Light">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8F6C" w14:textId="77777777" w:rsidR="00F14F9B" w:rsidRDefault="00F1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025780"/>
      <w:docPartObj>
        <w:docPartGallery w:val="Page Numbers (Bottom of Page)"/>
        <w:docPartUnique/>
      </w:docPartObj>
    </w:sdtPr>
    <w:sdtEndPr>
      <w:rPr>
        <w:rFonts w:ascii="PF Catalog Light" w:hAnsi="PF Catalog Light"/>
        <w:noProof/>
        <w:sz w:val="18"/>
        <w:szCs w:val="18"/>
      </w:rPr>
    </w:sdtEndPr>
    <w:sdtContent>
      <w:p w14:paraId="79D3F98D" w14:textId="77777777" w:rsidR="007C5B0D" w:rsidRPr="007C5B0D" w:rsidRDefault="007C5B0D">
        <w:pPr>
          <w:pStyle w:val="Footer"/>
          <w:jc w:val="right"/>
          <w:rPr>
            <w:rFonts w:ascii="PF Catalog Light" w:hAnsi="PF Catalog Light"/>
            <w:sz w:val="18"/>
            <w:szCs w:val="18"/>
          </w:rPr>
        </w:pPr>
        <w:r w:rsidRPr="007C5B0D">
          <w:rPr>
            <w:rFonts w:ascii="PF Catalog Light" w:hAnsi="PF Catalog Light"/>
            <w:sz w:val="18"/>
            <w:szCs w:val="18"/>
          </w:rPr>
          <w:fldChar w:fldCharType="begin"/>
        </w:r>
        <w:r w:rsidRPr="007C5B0D">
          <w:rPr>
            <w:rFonts w:ascii="PF Catalog Light" w:hAnsi="PF Catalog Light"/>
            <w:sz w:val="18"/>
            <w:szCs w:val="18"/>
          </w:rPr>
          <w:instrText xml:space="preserve"> PAGE   \* MERGEFORMAT </w:instrText>
        </w:r>
        <w:r w:rsidRPr="007C5B0D">
          <w:rPr>
            <w:rFonts w:ascii="PF Catalog Light" w:hAnsi="PF Catalog Light"/>
            <w:sz w:val="18"/>
            <w:szCs w:val="18"/>
          </w:rPr>
          <w:fldChar w:fldCharType="separate"/>
        </w:r>
        <w:r w:rsidR="00B11F34">
          <w:rPr>
            <w:rFonts w:ascii="PF Catalog Light" w:hAnsi="PF Catalog Light"/>
            <w:noProof/>
            <w:sz w:val="18"/>
            <w:szCs w:val="18"/>
          </w:rPr>
          <w:t>2</w:t>
        </w:r>
        <w:r w:rsidRPr="007C5B0D">
          <w:rPr>
            <w:rFonts w:ascii="PF Catalog Light" w:hAnsi="PF Catalog Light"/>
            <w:noProof/>
            <w:sz w:val="18"/>
            <w:szCs w:val="18"/>
          </w:rPr>
          <w:fldChar w:fldCharType="end"/>
        </w:r>
      </w:p>
    </w:sdtContent>
  </w:sdt>
  <w:p w14:paraId="491A040A" w14:textId="77777777" w:rsidR="001E28DE" w:rsidRPr="00D70004" w:rsidRDefault="001E28DE" w:rsidP="001E28DE">
    <w:pPr>
      <w:rPr>
        <w:lang w:val="en-GB"/>
      </w:rPr>
    </w:pPr>
    <w:r>
      <w:rPr>
        <w:noProof/>
        <w:lang w:eastAsia="ko-KR"/>
      </w:rPr>
      <w:drawing>
        <wp:inline distT="0" distB="0" distL="0" distR="0" wp14:anchorId="0619C3A9" wp14:editId="2573DD93">
          <wp:extent cx="5274310" cy="503160"/>
          <wp:effectExtent l="0" t="0" r="2540" b="0"/>
          <wp:docPr id="1824532785" name="Εικόνα 182453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274310" cy="503160"/>
                  </a:xfrm>
                  <a:prstGeom prst="rect">
                    <a:avLst/>
                  </a:prstGeom>
                </pic:spPr>
              </pic:pic>
            </a:graphicData>
          </a:graphic>
        </wp:inline>
      </w:drawing>
    </w:r>
  </w:p>
  <w:p w14:paraId="541988F0" w14:textId="77777777" w:rsidR="007C5B0D" w:rsidRDefault="007C5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4DFFD" w14:textId="77777777" w:rsidR="001E28DE" w:rsidRPr="00D70004" w:rsidRDefault="001E28DE" w:rsidP="001E28DE">
    <w:pPr>
      <w:rPr>
        <w:lang w:val="en-GB"/>
      </w:rPr>
    </w:pPr>
    <w:r>
      <w:rPr>
        <w:noProof/>
        <w:lang w:eastAsia="ko-KR"/>
      </w:rPr>
      <w:drawing>
        <wp:inline distT="0" distB="0" distL="0" distR="0" wp14:anchorId="73C1D103" wp14:editId="6D7C53B4">
          <wp:extent cx="5274310" cy="503160"/>
          <wp:effectExtent l="0" t="0" r="2540" b="0"/>
          <wp:docPr id="897481360" name="Εικόνα 89748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274310" cy="503160"/>
                  </a:xfrm>
                  <a:prstGeom prst="rect">
                    <a:avLst/>
                  </a:prstGeom>
                </pic:spPr>
              </pic:pic>
            </a:graphicData>
          </a:graphic>
        </wp:inline>
      </w:drawing>
    </w:r>
  </w:p>
  <w:p w14:paraId="2B189A36" w14:textId="599C8DE4" w:rsidR="007C5B0D" w:rsidRPr="001E28DE" w:rsidRDefault="007C5B0D" w:rsidP="001E2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43C4C" w14:textId="77777777" w:rsidR="00A93E00" w:rsidRDefault="00A93E00" w:rsidP="000A5EBE">
      <w:pPr>
        <w:spacing w:after="0" w:line="240" w:lineRule="auto"/>
      </w:pPr>
      <w:r>
        <w:separator/>
      </w:r>
    </w:p>
  </w:footnote>
  <w:footnote w:type="continuationSeparator" w:id="0">
    <w:p w14:paraId="46316521" w14:textId="77777777" w:rsidR="00A93E00" w:rsidRDefault="00A93E00" w:rsidP="000A5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CD0A" w14:textId="77777777" w:rsidR="00F14F9B" w:rsidRDefault="00F14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E237" w14:textId="77777777" w:rsidR="00F14F9B" w:rsidRDefault="00F14F9B" w:rsidP="00F14F9B">
    <w:pPr>
      <w:pStyle w:val="Header"/>
    </w:pPr>
    <w:r>
      <w:rPr>
        <w:noProof/>
        <w:sz w:val="18"/>
        <w:szCs w:val="18"/>
      </w:rPr>
      <w:drawing>
        <wp:anchor distT="0" distB="0" distL="114300" distR="114300" simplePos="0" relativeHeight="251665408" behindDoc="0" locked="0" layoutInCell="1" allowOverlap="1" wp14:anchorId="56CA2BE6" wp14:editId="2503012E">
          <wp:simplePos x="0" y="0"/>
          <wp:positionH relativeFrom="column">
            <wp:posOffset>-457200</wp:posOffset>
          </wp:positionH>
          <wp:positionV relativeFrom="paragraph">
            <wp:posOffset>-313055</wp:posOffset>
          </wp:positionV>
          <wp:extent cx="2298700" cy="579120"/>
          <wp:effectExtent l="0" t="0" r="6350" b="0"/>
          <wp:wrapNone/>
          <wp:docPr id="871523066" name="Picture 4" descr="Εικόνα που περιέχει κείμενο, γραμματοσειρά, λογότυπο,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86826" name="Picture 4" descr="Εικόνα που περιέχει κείμενο, γραμματοσειρά, λογότυπο, γραφικά&#10;&#10;Το περιεχόμενο που δημιουργείται από τεχνολογία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579120"/>
                  </a:xfrm>
                  <a:prstGeom prst="rect">
                    <a:avLst/>
                  </a:prstGeom>
                  <a:noFill/>
                </pic:spPr>
              </pic:pic>
            </a:graphicData>
          </a:graphic>
          <wp14:sizeRelH relativeFrom="page">
            <wp14:pctWidth>0</wp14:pctWidth>
          </wp14:sizeRelH>
          <wp14:sizeRelV relativeFrom="page">
            <wp14:pctHeight>0</wp14:pctHeight>
          </wp14:sizeRelV>
        </wp:anchor>
      </w:drawing>
    </w:r>
  </w:p>
  <w:p w14:paraId="65DDF5B1" w14:textId="77777777" w:rsidR="000A5EBE" w:rsidRPr="00F14F9B" w:rsidRDefault="000A5EBE" w:rsidP="00F14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8D03" w14:textId="150B9211" w:rsidR="007C5B0D" w:rsidRDefault="004F3B90">
    <w:pPr>
      <w:pStyle w:val="Header"/>
    </w:pPr>
    <w:bookmarkStart w:id="0" w:name="_Hlk200995404"/>
    <w:bookmarkStart w:id="1" w:name="_Hlk200995405"/>
    <w:r>
      <w:rPr>
        <w:noProof/>
        <w:sz w:val="18"/>
        <w:szCs w:val="18"/>
      </w:rPr>
      <w:drawing>
        <wp:anchor distT="0" distB="0" distL="114300" distR="114300" simplePos="0" relativeHeight="251663360" behindDoc="0" locked="0" layoutInCell="1" allowOverlap="1" wp14:anchorId="18B8948E" wp14:editId="6DB263F1">
          <wp:simplePos x="0" y="0"/>
          <wp:positionH relativeFrom="column">
            <wp:posOffset>-457200</wp:posOffset>
          </wp:positionH>
          <wp:positionV relativeFrom="paragraph">
            <wp:posOffset>-313055</wp:posOffset>
          </wp:positionV>
          <wp:extent cx="2298700" cy="579120"/>
          <wp:effectExtent l="0" t="0" r="6350" b="0"/>
          <wp:wrapNone/>
          <wp:docPr id="1159786826" name="Picture 4" descr="Εικόνα που περιέχει κείμενο, γραμματοσειρά, λογότυπο,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86826" name="Picture 4" descr="Εικόνα που περιέχει κείμενο, γραμματοσειρά, λογότυπο, γραφικά&#10;&#10;Το περιεχόμενο που δημιουργείται από τεχνολογία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57912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26D4E"/>
    <w:multiLevelType w:val="hybridMultilevel"/>
    <w:tmpl w:val="0CA6A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6043098"/>
    <w:multiLevelType w:val="hybridMultilevel"/>
    <w:tmpl w:val="DCA68EEE"/>
    <w:lvl w:ilvl="0" w:tplc="719CDC90">
      <w:start w:val="1"/>
      <w:numFmt w:val="bullet"/>
      <w:lvlText w:val="·"/>
      <w:lvlJc w:val="left"/>
      <w:pPr>
        <w:ind w:left="360" w:hanging="360"/>
      </w:pPr>
      <w:rPr>
        <w:rFonts w:ascii="Symbol" w:hAnsi="Symbol" w:hint="default"/>
        <w:color w:val="auto"/>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451482492">
    <w:abstractNumId w:val="1"/>
  </w:num>
  <w:num w:numId="2" w16cid:durableId="196307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81"/>
    <w:rsid w:val="00027095"/>
    <w:rsid w:val="00035C03"/>
    <w:rsid w:val="0004565E"/>
    <w:rsid w:val="00053DE8"/>
    <w:rsid w:val="000855C7"/>
    <w:rsid w:val="00096DA5"/>
    <w:rsid w:val="000A463B"/>
    <w:rsid w:val="000A5EBE"/>
    <w:rsid w:val="000E559E"/>
    <w:rsid w:val="000F3C5A"/>
    <w:rsid w:val="00101D3E"/>
    <w:rsid w:val="001021E2"/>
    <w:rsid w:val="00104B08"/>
    <w:rsid w:val="00107F19"/>
    <w:rsid w:val="00110333"/>
    <w:rsid w:val="00113A87"/>
    <w:rsid w:val="00117610"/>
    <w:rsid w:val="001273B9"/>
    <w:rsid w:val="001425BE"/>
    <w:rsid w:val="00153FD8"/>
    <w:rsid w:val="00163CE8"/>
    <w:rsid w:val="00175492"/>
    <w:rsid w:val="00193CEE"/>
    <w:rsid w:val="001A69EF"/>
    <w:rsid w:val="001C6D68"/>
    <w:rsid w:val="001E0462"/>
    <w:rsid w:val="001E0FCA"/>
    <w:rsid w:val="001E11F9"/>
    <w:rsid w:val="001E28DE"/>
    <w:rsid w:val="001F71EF"/>
    <w:rsid w:val="00206BBD"/>
    <w:rsid w:val="00226504"/>
    <w:rsid w:val="0023551F"/>
    <w:rsid w:val="00243585"/>
    <w:rsid w:val="002436B7"/>
    <w:rsid w:val="002B012E"/>
    <w:rsid w:val="002D18F4"/>
    <w:rsid w:val="002D499A"/>
    <w:rsid w:val="002E4868"/>
    <w:rsid w:val="002E783A"/>
    <w:rsid w:val="0030564E"/>
    <w:rsid w:val="00314E39"/>
    <w:rsid w:val="00350B81"/>
    <w:rsid w:val="00353426"/>
    <w:rsid w:val="003573E9"/>
    <w:rsid w:val="00362CE2"/>
    <w:rsid w:val="00364A41"/>
    <w:rsid w:val="00367F20"/>
    <w:rsid w:val="003842AA"/>
    <w:rsid w:val="00397148"/>
    <w:rsid w:val="003B29A3"/>
    <w:rsid w:val="003D2AEB"/>
    <w:rsid w:val="003D2D73"/>
    <w:rsid w:val="003E2B81"/>
    <w:rsid w:val="003E2F20"/>
    <w:rsid w:val="003F162C"/>
    <w:rsid w:val="003F4DFE"/>
    <w:rsid w:val="003F61B7"/>
    <w:rsid w:val="004060EC"/>
    <w:rsid w:val="00412539"/>
    <w:rsid w:val="004168A7"/>
    <w:rsid w:val="00425886"/>
    <w:rsid w:val="00427D2D"/>
    <w:rsid w:val="00441D02"/>
    <w:rsid w:val="0044269A"/>
    <w:rsid w:val="004658EB"/>
    <w:rsid w:val="004A7DF2"/>
    <w:rsid w:val="004D3DE4"/>
    <w:rsid w:val="004E6C7E"/>
    <w:rsid w:val="004F3B90"/>
    <w:rsid w:val="00542638"/>
    <w:rsid w:val="00555935"/>
    <w:rsid w:val="00567CB6"/>
    <w:rsid w:val="005701A8"/>
    <w:rsid w:val="005762E5"/>
    <w:rsid w:val="00590244"/>
    <w:rsid w:val="00595F2C"/>
    <w:rsid w:val="005B4B6C"/>
    <w:rsid w:val="005E753F"/>
    <w:rsid w:val="00615449"/>
    <w:rsid w:val="00624374"/>
    <w:rsid w:val="006319F8"/>
    <w:rsid w:val="00653EA9"/>
    <w:rsid w:val="00666C3D"/>
    <w:rsid w:val="00666ECD"/>
    <w:rsid w:val="00677E83"/>
    <w:rsid w:val="006A5130"/>
    <w:rsid w:val="006D0901"/>
    <w:rsid w:val="006E78BC"/>
    <w:rsid w:val="007114CC"/>
    <w:rsid w:val="00715742"/>
    <w:rsid w:val="00722495"/>
    <w:rsid w:val="00722F79"/>
    <w:rsid w:val="00727501"/>
    <w:rsid w:val="007360AE"/>
    <w:rsid w:val="00740D2A"/>
    <w:rsid w:val="00744ED5"/>
    <w:rsid w:val="00753E95"/>
    <w:rsid w:val="00754E6F"/>
    <w:rsid w:val="0076025E"/>
    <w:rsid w:val="00776906"/>
    <w:rsid w:val="00784760"/>
    <w:rsid w:val="00796E8C"/>
    <w:rsid w:val="007A440F"/>
    <w:rsid w:val="007A6082"/>
    <w:rsid w:val="007B0253"/>
    <w:rsid w:val="007B4BE9"/>
    <w:rsid w:val="007C5B0D"/>
    <w:rsid w:val="007D7FBE"/>
    <w:rsid w:val="00817583"/>
    <w:rsid w:val="0082767E"/>
    <w:rsid w:val="00853FD3"/>
    <w:rsid w:val="0087600F"/>
    <w:rsid w:val="0089389F"/>
    <w:rsid w:val="008A5E9F"/>
    <w:rsid w:val="008D25C4"/>
    <w:rsid w:val="008F5191"/>
    <w:rsid w:val="00927481"/>
    <w:rsid w:val="00950004"/>
    <w:rsid w:val="00954B4F"/>
    <w:rsid w:val="00962D59"/>
    <w:rsid w:val="009701FC"/>
    <w:rsid w:val="00987150"/>
    <w:rsid w:val="009C7A65"/>
    <w:rsid w:val="009E3499"/>
    <w:rsid w:val="00A01224"/>
    <w:rsid w:val="00A05E58"/>
    <w:rsid w:val="00A17213"/>
    <w:rsid w:val="00A246FA"/>
    <w:rsid w:val="00A34DD0"/>
    <w:rsid w:val="00A35A3B"/>
    <w:rsid w:val="00A429A7"/>
    <w:rsid w:val="00A52C62"/>
    <w:rsid w:val="00A5307B"/>
    <w:rsid w:val="00A62C89"/>
    <w:rsid w:val="00A93E00"/>
    <w:rsid w:val="00A95846"/>
    <w:rsid w:val="00AA4DD6"/>
    <w:rsid w:val="00AB2EEC"/>
    <w:rsid w:val="00AC15FA"/>
    <w:rsid w:val="00AC771C"/>
    <w:rsid w:val="00AC7A53"/>
    <w:rsid w:val="00AD53E0"/>
    <w:rsid w:val="00AD5894"/>
    <w:rsid w:val="00AF13C5"/>
    <w:rsid w:val="00AF2C30"/>
    <w:rsid w:val="00AF4BD4"/>
    <w:rsid w:val="00B11F34"/>
    <w:rsid w:val="00B225EC"/>
    <w:rsid w:val="00B2356F"/>
    <w:rsid w:val="00B40B44"/>
    <w:rsid w:val="00B44A19"/>
    <w:rsid w:val="00B64F81"/>
    <w:rsid w:val="00B95D2D"/>
    <w:rsid w:val="00BA7D63"/>
    <w:rsid w:val="00BB7FEE"/>
    <w:rsid w:val="00BC7D24"/>
    <w:rsid w:val="00BD0F22"/>
    <w:rsid w:val="00BF21F9"/>
    <w:rsid w:val="00C01AC9"/>
    <w:rsid w:val="00C43207"/>
    <w:rsid w:val="00C445B1"/>
    <w:rsid w:val="00C54062"/>
    <w:rsid w:val="00C708C4"/>
    <w:rsid w:val="00C87BAF"/>
    <w:rsid w:val="00C90051"/>
    <w:rsid w:val="00CB15CE"/>
    <w:rsid w:val="00CC47A5"/>
    <w:rsid w:val="00CE1A36"/>
    <w:rsid w:val="00CF1F76"/>
    <w:rsid w:val="00CF4C9D"/>
    <w:rsid w:val="00CF660E"/>
    <w:rsid w:val="00D05AD6"/>
    <w:rsid w:val="00D11DE9"/>
    <w:rsid w:val="00D2097D"/>
    <w:rsid w:val="00D47055"/>
    <w:rsid w:val="00D506E4"/>
    <w:rsid w:val="00D51843"/>
    <w:rsid w:val="00D70FDD"/>
    <w:rsid w:val="00D7208A"/>
    <w:rsid w:val="00D962C6"/>
    <w:rsid w:val="00DA1784"/>
    <w:rsid w:val="00DC2758"/>
    <w:rsid w:val="00DC6613"/>
    <w:rsid w:val="00E1658B"/>
    <w:rsid w:val="00E26E79"/>
    <w:rsid w:val="00E5494A"/>
    <w:rsid w:val="00E66F4C"/>
    <w:rsid w:val="00E914B9"/>
    <w:rsid w:val="00EA3F9D"/>
    <w:rsid w:val="00EE19A3"/>
    <w:rsid w:val="00EE37B9"/>
    <w:rsid w:val="00F12FDE"/>
    <w:rsid w:val="00F14F9B"/>
    <w:rsid w:val="00F300F0"/>
    <w:rsid w:val="00F529A3"/>
    <w:rsid w:val="00F6349C"/>
    <w:rsid w:val="00F72986"/>
    <w:rsid w:val="00F86E25"/>
    <w:rsid w:val="00FB2DF4"/>
    <w:rsid w:val="00FE71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D67D0"/>
  <w15:chartTrackingRefBased/>
  <w15:docId w15:val="{386B45C8-C641-4A0E-806F-19FB289E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81"/>
    <w:pPr>
      <w:spacing w:after="200" w:line="276" w:lineRule="auto"/>
    </w:pPr>
    <w:rPr>
      <w:rFonts w:ascii="Tahoma" w:hAnsi="Tahoma"/>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E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5EBE"/>
    <w:rPr>
      <w:rFonts w:ascii="Tahoma" w:hAnsi="Tahoma"/>
      <w:sz w:val="20"/>
      <w:lang w:val="en-US" w:eastAsia="ja-JP"/>
    </w:rPr>
  </w:style>
  <w:style w:type="paragraph" w:styleId="Footer">
    <w:name w:val="footer"/>
    <w:basedOn w:val="Normal"/>
    <w:link w:val="FooterChar"/>
    <w:uiPriority w:val="99"/>
    <w:unhideWhenUsed/>
    <w:rsid w:val="000A5E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5EBE"/>
    <w:rPr>
      <w:rFonts w:ascii="Tahoma" w:hAnsi="Tahoma"/>
      <w:sz w:val="20"/>
      <w:lang w:val="en-US" w:eastAsia="ja-JP"/>
    </w:rPr>
  </w:style>
  <w:style w:type="paragraph" w:styleId="NormalWeb">
    <w:name w:val="Normal (Web)"/>
    <w:basedOn w:val="Normal"/>
    <w:uiPriority w:val="99"/>
    <w:semiHidden/>
    <w:unhideWhenUsed/>
    <w:rsid w:val="00FE711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C87BAF"/>
    <w:rPr>
      <w:color w:val="0563C1" w:themeColor="hyperlink"/>
      <w:u w:val="single"/>
    </w:rPr>
  </w:style>
  <w:style w:type="character" w:styleId="UnresolvedMention">
    <w:name w:val="Unresolved Mention"/>
    <w:basedOn w:val="DefaultParagraphFont"/>
    <w:uiPriority w:val="99"/>
    <w:semiHidden/>
    <w:unhideWhenUsed/>
    <w:rsid w:val="00C87BAF"/>
    <w:rPr>
      <w:color w:val="605E5C"/>
      <w:shd w:val="clear" w:color="auto" w:fill="E1DFDD"/>
    </w:rPr>
  </w:style>
  <w:style w:type="paragraph" w:styleId="BalloonText">
    <w:name w:val="Balloon Text"/>
    <w:basedOn w:val="Normal"/>
    <w:link w:val="BalloonTextChar"/>
    <w:uiPriority w:val="99"/>
    <w:semiHidden/>
    <w:unhideWhenUsed/>
    <w:rsid w:val="00127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3B9"/>
    <w:rPr>
      <w:rFonts w:ascii="Segoe UI" w:hAnsi="Segoe UI" w:cs="Segoe UI"/>
      <w:sz w:val="18"/>
      <w:szCs w:val="18"/>
      <w:lang w:val="en-US" w:eastAsia="ja-JP"/>
    </w:rPr>
  </w:style>
  <w:style w:type="paragraph" w:styleId="ListParagraph">
    <w:name w:val="List Paragraph"/>
    <w:basedOn w:val="Normal"/>
    <w:uiPriority w:val="34"/>
    <w:qFormat/>
    <w:rsid w:val="00427D2D"/>
    <w:pPr>
      <w:ind w:left="720"/>
      <w:contextualSpacing/>
    </w:pPr>
  </w:style>
  <w:style w:type="paragraph" w:styleId="Revision">
    <w:name w:val="Revision"/>
    <w:hidden/>
    <w:uiPriority w:val="99"/>
    <w:semiHidden/>
    <w:rsid w:val="00B2356F"/>
    <w:pPr>
      <w:spacing w:after="0" w:line="240" w:lineRule="auto"/>
    </w:pPr>
    <w:rPr>
      <w:rFonts w:ascii="Tahoma" w:hAnsi="Tahoma"/>
      <w:sz w:val="20"/>
      <w:lang w:val="en-US" w:eastAsia="ja-JP"/>
    </w:rPr>
  </w:style>
  <w:style w:type="table" w:styleId="TableGrid">
    <w:name w:val="Table Grid"/>
    <w:basedOn w:val="TableNormal"/>
    <w:uiPriority w:val="39"/>
    <w:rsid w:val="0077690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260984">
      <w:bodyDiv w:val="1"/>
      <w:marLeft w:val="0"/>
      <w:marRight w:val="0"/>
      <w:marTop w:val="0"/>
      <w:marBottom w:val="0"/>
      <w:divBdr>
        <w:top w:val="none" w:sz="0" w:space="0" w:color="auto"/>
        <w:left w:val="none" w:sz="0" w:space="0" w:color="auto"/>
        <w:bottom w:val="none" w:sz="0" w:space="0" w:color="auto"/>
        <w:right w:val="none" w:sz="0" w:space="0" w:color="auto"/>
      </w:divBdr>
      <w:divsChild>
        <w:div w:id="1072967924">
          <w:marLeft w:val="0"/>
          <w:marRight w:val="0"/>
          <w:marTop w:val="0"/>
          <w:marBottom w:val="0"/>
          <w:divBdr>
            <w:top w:val="none" w:sz="0" w:space="0" w:color="auto"/>
            <w:left w:val="none" w:sz="0" w:space="0" w:color="auto"/>
            <w:bottom w:val="none" w:sz="0" w:space="0" w:color="auto"/>
            <w:right w:val="none" w:sz="0" w:space="0" w:color="auto"/>
          </w:divBdr>
          <w:divsChild>
            <w:div w:id="11348466">
              <w:marLeft w:val="0"/>
              <w:marRight w:val="0"/>
              <w:marTop w:val="0"/>
              <w:marBottom w:val="0"/>
              <w:divBdr>
                <w:top w:val="none" w:sz="0" w:space="0" w:color="auto"/>
                <w:left w:val="none" w:sz="0" w:space="0" w:color="auto"/>
                <w:bottom w:val="none" w:sz="0" w:space="0" w:color="auto"/>
                <w:right w:val="none" w:sz="0" w:space="0" w:color="auto"/>
              </w:divBdr>
              <w:divsChild>
                <w:div w:id="1324435121">
                  <w:marLeft w:val="0"/>
                  <w:marRight w:val="0"/>
                  <w:marTop w:val="0"/>
                  <w:marBottom w:val="0"/>
                  <w:divBdr>
                    <w:top w:val="none" w:sz="0" w:space="0" w:color="auto"/>
                    <w:left w:val="none" w:sz="0" w:space="0" w:color="auto"/>
                    <w:bottom w:val="none" w:sz="0" w:space="0" w:color="auto"/>
                    <w:right w:val="none" w:sz="0" w:space="0" w:color="auto"/>
                  </w:divBdr>
                  <w:divsChild>
                    <w:div w:id="15598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7158">
      <w:bodyDiv w:val="1"/>
      <w:marLeft w:val="0"/>
      <w:marRight w:val="0"/>
      <w:marTop w:val="0"/>
      <w:marBottom w:val="0"/>
      <w:divBdr>
        <w:top w:val="none" w:sz="0" w:space="0" w:color="auto"/>
        <w:left w:val="none" w:sz="0" w:space="0" w:color="auto"/>
        <w:bottom w:val="none" w:sz="0" w:space="0" w:color="auto"/>
        <w:right w:val="none" w:sz="0" w:space="0" w:color="auto"/>
      </w:divBdr>
    </w:div>
    <w:div w:id="704477888">
      <w:bodyDiv w:val="1"/>
      <w:marLeft w:val="0"/>
      <w:marRight w:val="0"/>
      <w:marTop w:val="0"/>
      <w:marBottom w:val="0"/>
      <w:divBdr>
        <w:top w:val="none" w:sz="0" w:space="0" w:color="auto"/>
        <w:left w:val="none" w:sz="0" w:space="0" w:color="auto"/>
        <w:bottom w:val="none" w:sz="0" w:space="0" w:color="auto"/>
        <w:right w:val="none" w:sz="0" w:space="0" w:color="auto"/>
      </w:divBdr>
    </w:div>
    <w:div w:id="773593967">
      <w:bodyDiv w:val="1"/>
      <w:marLeft w:val="0"/>
      <w:marRight w:val="0"/>
      <w:marTop w:val="0"/>
      <w:marBottom w:val="0"/>
      <w:divBdr>
        <w:top w:val="none" w:sz="0" w:space="0" w:color="auto"/>
        <w:left w:val="none" w:sz="0" w:space="0" w:color="auto"/>
        <w:bottom w:val="none" w:sz="0" w:space="0" w:color="auto"/>
        <w:right w:val="none" w:sz="0" w:space="0" w:color="auto"/>
      </w:divBdr>
    </w:div>
    <w:div w:id="1028331463">
      <w:bodyDiv w:val="1"/>
      <w:marLeft w:val="0"/>
      <w:marRight w:val="0"/>
      <w:marTop w:val="0"/>
      <w:marBottom w:val="0"/>
      <w:divBdr>
        <w:top w:val="none" w:sz="0" w:space="0" w:color="auto"/>
        <w:left w:val="none" w:sz="0" w:space="0" w:color="auto"/>
        <w:bottom w:val="none" w:sz="0" w:space="0" w:color="auto"/>
        <w:right w:val="none" w:sz="0" w:space="0" w:color="auto"/>
      </w:divBdr>
    </w:div>
    <w:div w:id="1151016855">
      <w:bodyDiv w:val="1"/>
      <w:marLeft w:val="0"/>
      <w:marRight w:val="0"/>
      <w:marTop w:val="0"/>
      <w:marBottom w:val="0"/>
      <w:divBdr>
        <w:top w:val="none" w:sz="0" w:space="0" w:color="auto"/>
        <w:left w:val="none" w:sz="0" w:space="0" w:color="auto"/>
        <w:bottom w:val="none" w:sz="0" w:space="0" w:color="auto"/>
        <w:right w:val="none" w:sz="0" w:space="0" w:color="auto"/>
      </w:divBdr>
    </w:div>
    <w:div w:id="1251158263">
      <w:bodyDiv w:val="1"/>
      <w:marLeft w:val="0"/>
      <w:marRight w:val="0"/>
      <w:marTop w:val="0"/>
      <w:marBottom w:val="0"/>
      <w:divBdr>
        <w:top w:val="none" w:sz="0" w:space="0" w:color="auto"/>
        <w:left w:val="none" w:sz="0" w:space="0" w:color="auto"/>
        <w:bottom w:val="none" w:sz="0" w:space="0" w:color="auto"/>
        <w:right w:val="none" w:sz="0" w:space="0" w:color="auto"/>
      </w:divBdr>
    </w:div>
    <w:div w:id="18839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pe.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5427</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2</cp:revision>
  <cp:lastPrinted>2025-06-10T12:37:00Z</cp:lastPrinted>
  <dcterms:created xsi:type="dcterms:W3CDTF">2025-06-17T13:15:00Z</dcterms:created>
  <dcterms:modified xsi:type="dcterms:W3CDTF">2025-06-17T13:15:00Z</dcterms:modified>
</cp:coreProperties>
</file>